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SEMINARSKI RAD IZ PREDMETA: </w:t>
      </w: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Ribarstvo</w:t>
      </w: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TEMA: </w:t>
      </w:r>
    </w:p>
    <w:p w:rsidR="00BD1121" w:rsidRPr="00A769C0" w:rsidRDefault="00BD1121" w:rsidP="00BD1121">
      <w:pPr>
        <w:pStyle w:val="Default"/>
        <w:jc w:val="center"/>
        <w:rPr>
          <w:b/>
          <w:sz w:val="56"/>
          <w:szCs w:val="56"/>
        </w:rPr>
      </w:pPr>
      <w:r w:rsidRPr="00A769C0">
        <w:rPr>
          <w:b/>
          <w:sz w:val="56"/>
          <w:szCs w:val="56"/>
        </w:rPr>
        <w:t>Šaranski ribnjaci</w:t>
      </w:r>
    </w:p>
    <w:p w:rsidR="00BD1121" w:rsidRPr="00A769C0" w:rsidRDefault="00BD1121" w:rsidP="00BD1121">
      <w:pPr>
        <w:pStyle w:val="Default"/>
        <w:jc w:val="center"/>
        <w:rPr>
          <w:b/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0058B1" w:rsidRDefault="000058B1" w:rsidP="00BD1121">
      <w:pPr>
        <w:pStyle w:val="Default"/>
        <w:jc w:val="center"/>
        <w:rPr>
          <w:sz w:val="28"/>
          <w:szCs w:val="28"/>
        </w:rPr>
      </w:pPr>
    </w:p>
    <w:p w:rsidR="000058B1" w:rsidRDefault="000058B1" w:rsidP="00BD1121">
      <w:pPr>
        <w:pStyle w:val="Default"/>
        <w:jc w:val="center"/>
        <w:rPr>
          <w:sz w:val="28"/>
          <w:szCs w:val="28"/>
        </w:rPr>
      </w:pPr>
    </w:p>
    <w:p w:rsidR="000058B1" w:rsidRDefault="000058B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BD1121" w:rsidRDefault="00BD1121" w:rsidP="00BD1121">
      <w:pPr>
        <w:pStyle w:val="Default"/>
        <w:jc w:val="center"/>
        <w:rPr>
          <w:sz w:val="28"/>
          <w:szCs w:val="28"/>
        </w:rPr>
      </w:pPr>
    </w:p>
    <w:p w:rsidR="00447D60" w:rsidRDefault="00447D60">
      <w:pPr>
        <w:rPr>
          <w:lang w:val="sr-Latn-CS"/>
        </w:rPr>
      </w:pPr>
    </w:p>
    <w:p w:rsidR="00D04D04" w:rsidRDefault="00D04D04">
      <w:pPr>
        <w:rPr>
          <w:lang w:val="sr-Latn-CS"/>
        </w:rPr>
      </w:pPr>
    </w:p>
    <w:p w:rsidR="00D04D04" w:rsidRDefault="00D04D04">
      <w:pPr>
        <w:rPr>
          <w:lang w:val="sr-Latn-CS"/>
        </w:rPr>
      </w:pPr>
    </w:p>
    <w:p w:rsidR="00D04D04" w:rsidRDefault="00D04D04">
      <w:pPr>
        <w:rPr>
          <w:lang w:val="sr-Latn-CS"/>
        </w:rPr>
      </w:pPr>
    </w:p>
    <w:p w:rsidR="00D04D04" w:rsidRDefault="00D04D04">
      <w:pPr>
        <w:rPr>
          <w:lang w:val="sr-Latn-CS"/>
        </w:rPr>
      </w:pPr>
    </w:p>
    <w:p w:rsidR="009D4E11" w:rsidRDefault="000F222E" w:rsidP="009D4E11">
      <w:pPr>
        <w:jc w:val="center"/>
        <w:rPr>
          <w:sz w:val="28"/>
          <w:szCs w:val="28"/>
        </w:rPr>
      </w:pPr>
      <w:hyperlink r:id="rId8" w:history="1">
        <w:r w:rsidR="009D4E11">
          <w:rPr>
            <w:rStyle w:val="Hyperlink"/>
            <w:sz w:val="28"/>
            <w:szCs w:val="28"/>
          </w:rPr>
          <w:t>www.</w:t>
        </w:r>
        <w:r w:rsidR="00943672">
          <w:rPr>
            <w:rStyle w:val="Hyperlink"/>
            <w:sz w:val="28"/>
            <w:szCs w:val="28"/>
          </w:rPr>
          <w:t>maturski.org</w:t>
        </w:r>
      </w:hyperlink>
    </w:p>
    <w:p w:rsidR="00D04D04" w:rsidRDefault="00D04D04">
      <w:pPr>
        <w:rPr>
          <w:lang w:val="sr-Latn-CS"/>
        </w:rPr>
      </w:pPr>
    </w:p>
    <w:p w:rsidR="00D04D04" w:rsidRDefault="00D04D04">
      <w:pPr>
        <w:rPr>
          <w:lang w:val="sr-Latn-CS"/>
        </w:rPr>
      </w:pPr>
    </w:p>
    <w:p w:rsidR="006E6CB7" w:rsidRDefault="006E6CB7">
      <w:pPr>
        <w:rPr>
          <w:lang w:val="sr-Latn-CS"/>
        </w:rPr>
      </w:pPr>
    </w:p>
    <w:p w:rsidR="00EA6637" w:rsidRPr="006E6CB7" w:rsidRDefault="00566F4B" w:rsidP="006E6CB7">
      <w:pPr>
        <w:jc w:val="center"/>
        <w:rPr>
          <w:rFonts w:ascii="Arial" w:hAnsi="Arial" w:cs="Arial"/>
          <w:b/>
          <w:sz w:val="48"/>
          <w:szCs w:val="48"/>
          <w:lang w:val="sr-Latn-CS"/>
        </w:rPr>
      </w:pPr>
      <w:r w:rsidRPr="00566F4B">
        <w:rPr>
          <w:rFonts w:ascii="Arial" w:hAnsi="Arial" w:cs="Arial"/>
          <w:b/>
          <w:sz w:val="48"/>
          <w:szCs w:val="48"/>
          <w:lang w:val="sr-Latn-CS"/>
        </w:rPr>
        <w:lastRenderedPageBreak/>
        <w:t>Sadržaj</w:t>
      </w:r>
    </w:p>
    <w:p w:rsidR="00566F4B" w:rsidRDefault="00566F4B">
      <w:pPr>
        <w:rPr>
          <w:lang w:val="sr-Latn-CS"/>
        </w:rPr>
      </w:pPr>
    </w:p>
    <w:p w:rsidR="00566F4B" w:rsidRPr="006A28B3" w:rsidRDefault="00566F4B" w:rsidP="00624E9B">
      <w:pPr>
        <w:spacing w:line="480" w:lineRule="auto"/>
        <w:ind w:right="-270"/>
        <w:rPr>
          <w:rFonts w:ascii="Arial" w:hAnsi="Arial" w:cs="Arial"/>
          <w:sz w:val="32"/>
          <w:szCs w:val="32"/>
          <w:lang w:val="sr-Latn-CS"/>
        </w:rPr>
      </w:pPr>
      <w:r w:rsidRPr="006A28B3">
        <w:rPr>
          <w:rFonts w:ascii="Arial" w:hAnsi="Arial" w:cs="Arial"/>
          <w:sz w:val="32"/>
          <w:szCs w:val="32"/>
          <w:lang w:val="sr-Latn-CS"/>
        </w:rPr>
        <w:t>O ribnjacima</w:t>
      </w:r>
      <w:r w:rsidR="000818FA">
        <w:rPr>
          <w:rFonts w:ascii="Arial" w:hAnsi="Arial" w:cs="Arial"/>
          <w:sz w:val="32"/>
          <w:szCs w:val="32"/>
          <w:lang w:val="sr-Latn-CS"/>
        </w:rPr>
        <w:t>............................................................</w:t>
      </w:r>
      <w:r w:rsidR="00BA15BA">
        <w:rPr>
          <w:rFonts w:ascii="Arial" w:hAnsi="Arial" w:cs="Arial"/>
          <w:sz w:val="32"/>
          <w:szCs w:val="32"/>
          <w:lang w:val="sr-Latn-CS"/>
        </w:rPr>
        <w:t>...</w:t>
      </w:r>
      <w:r w:rsidR="00624E9B">
        <w:rPr>
          <w:rFonts w:ascii="Arial" w:hAnsi="Arial" w:cs="Arial"/>
          <w:sz w:val="32"/>
          <w:szCs w:val="32"/>
          <w:lang w:val="sr-Latn-CS"/>
        </w:rPr>
        <w:t>............</w:t>
      </w:r>
      <w:r w:rsidR="00BA15BA">
        <w:rPr>
          <w:rFonts w:ascii="Arial" w:hAnsi="Arial" w:cs="Arial"/>
          <w:sz w:val="32"/>
          <w:szCs w:val="32"/>
          <w:lang w:val="sr-Latn-CS"/>
        </w:rPr>
        <w:t>3</w:t>
      </w:r>
    </w:p>
    <w:p w:rsidR="00624E9B" w:rsidRPr="006A28B3" w:rsidRDefault="00566F4B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 w:rsidRPr="006A28B3">
        <w:rPr>
          <w:rFonts w:ascii="Arial" w:hAnsi="Arial" w:cs="Arial"/>
          <w:sz w:val="32"/>
          <w:szCs w:val="32"/>
          <w:lang w:val="sr-Latn-CS"/>
        </w:rPr>
        <w:t>Klasifikacija ribnjaka</w:t>
      </w:r>
      <w:r w:rsidR="00BA15BA">
        <w:rPr>
          <w:rFonts w:ascii="Arial" w:hAnsi="Arial" w:cs="Arial"/>
          <w:sz w:val="32"/>
          <w:szCs w:val="32"/>
          <w:lang w:val="sr-Latn-CS"/>
        </w:rPr>
        <w:t>..................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...........................................</w:t>
      </w:r>
      <w:r w:rsidR="00BA15BA">
        <w:rPr>
          <w:rFonts w:ascii="Arial" w:hAnsi="Arial" w:cs="Arial"/>
          <w:sz w:val="32"/>
          <w:szCs w:val="32"/>
          <w:lang w:val="sr-Latn-CS"/>
        </w:rPr>
        <w:t>.</w:t>
      </w:r>
      <w:r w:rsidR="00624E9B">
        <w:rPr>
          <w:rFonts w:ascii="Arial" w:hAnsi="Arial" w:cs="Arial"/>
          <w:sz w:val="32"/>
          <w:szCs w:val="32"/>
          <w:lang w:val="sr-Latn-CS"/>
        </w:rPr>
        <w:t>.4</w:t>
      </w:r>
    </w:p>
    <w:p w:rsidR="00DA5DC1" w:rsidRPr="006A28B3" w:rsidRDefault="00DA5DC1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 w:rsidRPr="006A28B3">
        <w:rPr>
          <w:rFonts w:ascii="Arial" w:hAnsi="Arial" w:cs="Arial"/>
          <w:sz w:val="32"/>
          <w:szCs w:val="32"/>
          <w:lang w:val="sr-Latn-CS"/>
        </w:rPr>
        <w:t>Kvalitet vode</w:t>
      </w:r>
      <w:r w:rsidR="00BA15BA">
        <w:rPr>
          <w:rFonts w:ascii="Arial" w:hAnsi="Arial" w:cs="Arial"/>
          <w:sz w:val="32"/>
          <w:szCs w:val="32"/>
          <w:lang w:val="sr-Latn-CS"/>
        </w:rPr>
        <w:t>.............................................................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............</w:t>
      </w:r>
      <w:r w:rsidR="00BA15BA">
        <w:rPr>
          <w:rFonts w:ascii="Arial" w:hAnsi="Arial" w:cs="Arial"/>
          <w:sz w:val="32"/>
          <w:szCs w:val="32"/>
          <w:lang w:val="sr-Latn-CS"/>
        </w:rPr>
        <w:t>..</w:t>
      </w:r>
      <w:r w:rsidR="00624E9B">
        <w:rPr>
          <w:rFonts w:ascii="Arial" w:hAnsi="Arial" w:cs="Arial"/>
          <w:sz w:val="32"/>
          <w:szCs w:val="32"/>
          <w:lang w:val="sr-Latn-CS"/>
        </w:rPr>
        <w:t>5</w:t>
      </w:r>
    </w:p>
    <w:p w:rsidR="00DA5DC1" w:rsidRPr="006A28B3" w:rsidRDefault="00DA5DC1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 w:rsidRPr="006A28B3">
        <w:rPr>
          <w:rFonts w:ascii="Arial" w:hAnsi="Arial" w:cs="Arial"/>
          <w:sz w:val="32"/>
          <w:szCs w:val="32"/>
          <w:lang w:val="sr-Latn-CS"/>
        </w:rPr>
        <w:t xml:space="preserve">      Značaj kiseonika</w:t>
      </w:r>
      <w:r w:rsidR="00BA15BA">
        <w:rPr>
          <w:rFonts w:ascii="Arial" w:hAnsi="Arial" w:cs="Arial"/>
          <w:sz w:val="32"/>
          <w:szCs w:val="32"/>
          <w:lang w:val="sr-Latn-CS"/>
        </w:rPr>
        <w:t>...................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............................................6</w:t>
      </w:r>
    </w:p>
    <w:p w:rsidR="00332EA4" w:rsidRPr="006A28B3" w:rsidRDefault="000818FA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 xml:space="preserve">      </w:t>
      </w:r>
      <w:r w:rsidR="00332EA4" w:rsidRPr="006A28B3">
        <w:rPr>
          <w:rFonts w:ascii="Arial" w:hAnsi="Arial" w:cs="Arial"/>
          <w:sz w:val="32"/>
          <w:szCs w:val="32"/>
          <w:lang w:val="sr-Latn-CS"/>
        </w:rPr>
        <w:t>pH</w:t>
      </w:r>
      <w:r w:rsidR="00BA15BA">
        <w:rPr>
          <w:rFonts w:ascii="Arial" w:hAnsi="Arial" w:cs="Arial"/>
          <w:sz w:val="32"/>
          <w:szCs w:val="32"/>
          <w:lang w:val="sr-Latn-CS"/>
        </w:rPr>
        <w:t>.........................................................................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............6</w:t>
      </w:r>
    </w:p>
    <w:p w:rsidR="00DA5DC1" w:rsidRPr="006A28B3" w:rsidRDefault="00DA5DC1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 w:rsidRPr="006A28B3">
        <w:rPr>
          <w:rFonts w:ascii="Arial" w:hAnsi="Arial" w:cs="Arial"/>
          <w:sz w:val="32"/>
          <w:szCs w:val="32"/>
          <w:lang w:val="sr-Latn-CS"/>
        </w:rPr>
        <w:t>Produktivnost ribnjaka</w:t>
      </w:r>
      <w:r w:rsidR="00BA15BA">
        <w:rPr>
          <w:rFonts w:ascii="Arial" w:hAnsi="Arial" w:cs="Arial"/>
          <w:sz w:val="32"/>
          <w:szCs w:val="32"/>
          <w:lang w:val="sr-Latn-CS"/>
        </w:rPr>
        <w:t>......................................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.........</w:t>
      </w:r>
      <w:r w:rsidR="00BA15BA">
        <w:rPr>
          <w:rFonts w:ascii="Arial" w:hAnsi="Arial" w:cs="Arial"/>
          <w:sz w:val="32"/>
          <w:szCs w:val="32"/>
          <w:lang w:val="sr-Latn-CS"/>
        </w:rPr>
        <w:t>.</w:t>
      </w:r>
      <w:r w:rsidR="00624E9B">
        <w:rPr>
          <w:rFonts w:ascii="Arial" w:hAnsi="Arial" w:cs="Arial"/>
          <w:sz w:val="32"/>
          <w:szCs w:val="32"/>
          <w:lang w:val="sr-Latn-CS"/>
        </w:rPr>
        <w:t>............7</w:t>
      </w:r>
    </w:p>
    <w:p w:rsidR="00566F4B" w:rsidRPr="006A28B3" w:rsidRDefault="00566F4B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 w:rsidRPr="006A28B3">
        <w:rPr>
          <w:rFonts w:ascii="Arial" w:hAnsi="Arial" w:cs="Arial"/>
          <w:sz w:val="32"/>
          <w:szCs w:val="32"/>
          <w:lang w:val="sr-Latn-CS"/>
        </w:rPr>
        <w:t>Agrotehničke mere u ribnjaku</w:t>
      </w:r>
      <w:r w:rsidR="00BA15BA">
        <w:rPr>
          <w:rFonts w:ascii="Arial" w:hAnsi="Arial" w:cs="Arial"/>
          <w:sz w:val="32"/>
          <w:szCs w:val="32"/>
          <w:lang w:val="sr-Latn-CS"/>
        </w:rPr>
        <w:t>....</w:t>
      </w:r>
      <w:r w:rsidR="00624E9B">
        <w:rPr>
          <w:rFonts w:ascii="Arial" w:hAnsi="Arial" w:cs="Arial"/>
          <w:sz w:val="32"/>
          <w:szCs w:val="32"/>
          <w:lang w:val="sr-Latn-CS"/>
        </w:rPr>
        <w:t>...............................</w:t>
      </w:r>
      <w:r w:rsidR="00BA15BA">
        <w:rPr>
          <w:rFonts w:ascii="Arial" w:hAnsi="Arial" w:cs="Arial"/>
          <w:sz w:val="32"/>
          <w:szCs w:val="32"/>
          <w:lang w:val="sr-Latn-CS"/>
        </w:rPr>
        <w:t>.</w:t>
      </w:r>
      <w:r w:rsidR="00624E9B">
        <w:rPr>
          <w:rFonts w:ascii="Arial" w:hAnsi="Arial" w:cs="Arial"/>
          <w:sz w:val="32"/>
          <w:szCs w:val="32"/>
          <w:lang w:val="sr-Latn-CS"/>
        </w:rPr>
        <w:t>.............8</w:t>
      </w:r>
    </w:p>
    <w:p w:rsidR="00566F4B" w:rsidRPr="006A28B3" w:rsidRDefault="000818FA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 xml:space="preserve">      </w:t>
      </w:r>
      <w:r w:rsidR="00566F4B" w:rsidRPr="006A28B3">
        <w:rPr>
          <w:rFonts w:ascii="Arial" w:hAnsi="Arial" w:cs="Arial"/>
          <w:sz w:val="32"/>
          <w:szCs w:val="32"/>
          <w:lang w:val="sr-Latn-CS"/>
        </w:rPr>
        <w:t>Presušivanje ribnjaka</w:t>
      </w:r>
      <w:r w:rsidR="00BA15BA">
        <w:rPr>
          <w:rFonts w:ascii="Arial" w:hAnsi="Arial" w:cs="Arial"/>
          <w:sz w:val="32"/>
          <w:szCs w:val="32"/>
          <w:lang w:val="sr-Latn-CS"/>
        </w:rPr>
        <w:t>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..........................</w:t>
      </w:r>
      <w:r w:rsidR="00BA15BA">
        <w:rPr>
          <w:rFonts w:ascii="Arial" w:hAnsi="Arial" w:cs="Arial"/>
          <w:sz w:val="32"/>
          <w:szCs w:val="32"/>
          <w:lang w:val="sr-Latn-CS"/>
        </w:rPr>
        <w:t>.</w:t>
      </w:r>
      <w:r w:rsidR="00624E9B">
        <w:rPr>
          <w:rFonts w:ascii="Arial" w:hAnsi="Arial" w:cs="Arial"/>
          <w:sz w:val="32"/>
          <w:szCs w:val="32"/>
          <w:lang w:val="sr-Latn-CS"/>
        </w:rPr>
        <w:t>............8</w:t>
      </w:r>
    </w:p>
    <w:p w:rsidR="00EA6637" w:rsidRDefault="000818FA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 xml:space="preserve">      </w:t>
      </w:r>
      <w:r w:rsidR="00566F4B" w:rsidRPr="006A28B3">
        <w:rPr>
          <w:rFonts w:ascii="Arial" w:hAnsi="Arial" w:cs="Arial"/>
          <w:sz w:val="32"/>
          <w:szCs w:val="32"/>
          <w:lang w:val="sr-Latn-CS"/>
        </w:rPr>
        <w:t>Higijenska priprema ribnjak</w:t>
      </w:r>
      <w:r>
        <w:rPr>
          <w:rFonts w:ascii="Arial" w:hAnsi="Arial" w:cs="Arial"/>
          <w:sz w:val="32"/>
          <w:szCs w:val="32"/>
          <w:lang w:val="sr-Latn-CS"/>
        </w:rPr>
        <w:t>a</w:t>
      </w:r>
      <w:r w:rsidR="00BA15BA">
        <w:rPr>
          <w:rFonts w:ascii="Arial" w:hAnsi="Arial" w:cs="Arial"/>
          <w:sz w:val="32"/>
          <w:szCs w:val="32"/>
          <w:lang w:val="sr-Latn-CS"/>
        </w:rPr>
        <w:t>.................................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...........9</w:t>
      </w:r>
    </w:p>
    <w:p w:rsidR="000818FA" w:rsidRPr="006A28B3" w:rsidRDefault="000818FA" w:rsidP="006A28B3">
      <w:pPr>
        <w:spacing w:line="480" w:lineRule="auto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>Literatura</w:t>
      </w:r>
      <w:r w:rsidR="00BA15BA">
        <w:rPr>
          <w:rFonts w:ascii="Arial" w:hAnsi="Arial" w:cs="Arial"/>
          <w:sz w:val="32"/>
          <w:szCs w:val="32"/>
          <w:lang w:val="sr-Latn-CS"/>
        </w:rPr>
        <w:t>..........................................................</w:t>
      </w:r>
      <w:r w:rsidR="00624E9B">
        <w:rPr>
          <w:rFonts w:ascii="Arial" w:hAnsi="Arial" w:cs="Arial"/>
          <w:sz w:val="32"/>
          <w:szCs w:val="32"/>
          <w:lang w:val="sr-Latn-CS"/>
        </w:rPr>
        <w:t>....</w:t>
      </w:r>
      <w:r w:rsidR="00BA15BA">
        <w:rPr>
          <w:rFonts w:ascii="Arial" w:hAnsi="Arial" w:cs="Arial"/>
          <w:sz w:val="32"/>
          <w:szCs w:val="32"/>
          <w:lang w:val="sr-Latn-CS"/>
        </w:rPr>
        <w:t>......</w:t>
      </w:r>
      <w:r w:rsidR="00624E9B">
        <w:rPr>
          <w:rFonts w:ascii="Arial" w:hAnsi="Arial" w:cs="Arial"/>
          <w:sz w:val="32"/>
          <w:szCs w:val="32"/>
          <w:lang w:val="sr-Latn-CS"/>
        </w:rPr>
        <w:t>...........10</w:t>
      </w:r>
    </w:p>
    <w:p w:rsidR="006A28B3" w:rsidRDefault="006A28B3">
      <w:pPr>
        <w:rPr>
          <w:lang w:val="sr-Latn-CS"/>
        </w:rPr>
      </w:pPr>
    </w:p>
    <w:p w:rsidR="00EA6637" w:rsidRDefault="00EA6637">
      <w:pPr>
        <w:rPr>
          <w:lang w:val="sr-Latn-CS"/>
        </w:rPr>
      </w:pPr>
    </w:p>
    <w:p w:rsidR="006A28B3" w:rsidRDefault="006A28B3" w:rsidP="00AD1D9B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6A28B3" w:rsidRDefault="006A28B3" w:rsidP="00AD1D9B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EA6637" w:rsidRDefault="00020368" w:rsidP="00AD1D9B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566F4B">
        <w:rPr>
          <w:rFonts w:ascii="Arial" w:hAnsi="Arial" w:cs="Arial"/>
          <w:b/>
          <w:sz w:val="32"/>
          <w:szCs w:val="32"/>
          <w:lang w:val="sr-Latn-CS"/>
        </w:rPr>
        <w:lastRenderedPageBreak/>
        <w:t>O  ri</w:t>
      </w:r>
      <w:r w:rsidR="00E33242" w:rsidRPr="00566F4B">
        <w:rPr>
          <w:rFonts w:ascii="Arial" w:hAnsi="Arial" w:cs="Arial"/>
          <w:b/>
          <w:sz w:val="32"/>
          <w:szCs w:val="32"/>
          <w:lang w:val="sr-Latn-CS"/>
        </w:rPr>
        <w:t>bnjacima</w:t>
      </w:r>
    </w:p>
    <w:p w:rsidR="00566F4B" w:rsidRPr="00566F4B" w:rsidRDefault="00566F4B">
      <w:pPr>
        <w:rPr>
          <w:rFonts w:ascii="Arial" w:hAnsi="Arial" w:cs="Arial"/>
          <w:b/>
          <w:sz w:val="32"/>
          <w:szCs w:val="32"/>
          <w:lang w:val="sr-Latn-CS"/>
        </w:rPr>
      </w:pPr>
    </w:p>
    <w:p w:rsidR="00EA6637" w:rsidRPr="00D04D04" w:rsidRDefault="00020368">
      <w:pPr>
        <w:rPr>
          <w:rFonts w:ascii="Arial" w:hAnsi="Arial" w:cs="Arial"/>
          <w:sz w:val="24"/>
          <w:szCs w:val="24"/>
          <w:shd w:val="clear" w:color="auto" w:fill="FFFFFF"/>
          <w:lang w:val="sr-Latn-CS"/>
        </w:rPr>
      </w:pPr>
      <w:r w:rsidRPr="00D04D04">
        <w:rPr>
          <w:rFonts w:ascii="Arial" w:hAnsi="Arial" w:cs="Arial"/>
          <w:sz w:val="24"/>
          <w:szCs w:val="24"/>
          <w:shd w:val="clear" w:color="auto" w:fill="FFFFFF"/>
          <w:lang w:val="sr-Latn-CS"/>
        </w:rPr>
        <w:t>Ribnjaci su veštački izgrađena ili prilagođena jezera koja se, po želji, mogu mogu prazniti ili puniti vodom. U sistemu kopnenih voda zauzimaju posebno mesto, jer su pod antropogenim faktorom više nego bilo koji drugi tip kopnenih voda.</w:t>
      </w:r>
    </w:p>
    <w:p w:rsidR="005439EE" w:rsidRDefault="005439EE" w:rsidP="005439EE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Kategorije ribnjaka koje su formirane u odnosu na starosne  klase</w:t>
      </w:r>
      <w:r w:rsidRPr="005439EE">
        <w:rPr>
          <w:rFonts w:ascii="Arial" w:hAnsi="Arial" w:cs="Arial"/>
          <w:sz w:val="24"/>
          <w:szCs w:val="24"/>
          <w:lang w:val="sr-Latn-CS"/>
        </w:rPr>
        <w:t xml:space="preserve"> riba su: </w:t>
      </w:r>
    </w:p>
    <w:p w:rsidR="005439EE" w:rsidRPr="005439EE" w:rsidRDefault="005439EE" w:rsidP="00543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 w:rsidRPr="005439EE">
        <w:rPr>
          <w:rFonts w:ascii="Arial" w:hAnsi="Arial" w:cs="Arial"/>
          <w:sz w:val="24"/>
          <w:szCs w:val="24"/>
          <w:lang w:val="sr-Latn-CS"/>
        </w:rPr>
        <w:t>matičnjaci - služe za uzgoj matičnih jata; manji su - imaju do 10 hektara i 3 m dubine;</w:t>
      </w:r>
    </w:p>
    <w:p w:rsidR="005439EE" w:rsidRPr="005439EE" w:rsidRDefault="005439EE" w:rsidP="00543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</w:t>
      </w:r>
      <w:r w:rsidR="00E33242">
        <w:rPr>
          <w:rFonts w:ascii="Arial" w:hAnsi="Arial" w:cs="Arial"/>
          <w:sz w:val="24"/>
          <w:szCs w:val="24"/>
          <w:lang w:val="sr-Latn-CS"/>
        </w:rPr>
        <w:t>r</w:t>
      </w:r>
      <w:r w:rsidRPr="005439EE">
        <w:rPr>
          <w:rFonts w:ascii="Arial" w:hAnsi="Arial" w:cs="Arial"/>
          <w:sz w:val="24"/>
          <w:szCs w:val="24"/>
          <w:lang w:val="sr-Latn-CS"/>
        </w:rPr>
        <w:t>estilišta;</w:t>
      </w:r>
    </w:p>
    <w:p w:rsidR="005439EE" w:rsidRDefault="005439EE" w:rsidP="005439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</w:t>
      </w:r>
      <w:r w:rsidRPr="005439EE">
        <w:rPr>
          <w:rFonts w:ascii="Arial" w:hAnsi="Arial" w:cs="Arial"/>
          <w:sz w:val="24"/>
          <w:szCs w:val="24"/>
          <w:lang w:val="sr-Latn-CS"/>
        </w:rPr>
        <w:t>ladičnjaci - za uzgoj mlađi do mesec dana -</w:t>
      </w:r>
      <w:r>
        <w:rPr>
          <w:rFonts w:ascii="Arial" w:hAnsi="Arial" w:cs="Arial"/>
          <w:sz w:val="24"/>
          <w:szCs w:val="24"/>
          <w:lang w:val="sr-Latn-CS"/>
        </w:rPr>
        <w:t xml:space="preserve"> smešteni su na površinama do 5</w:t>
      </w:r>
      <w:r w:rsidRPr="005439EE">
        <w:rPr>
          <w:rFonts w:ascii="Arial" w:hAnsi="Arial" w:cs="Arial"/>
          <w:sz w:val="24"/>
          <w:szCs w:val="24"/>
          <w:lang w:val="sr-Latn-CS"/>
        </w:rPr>
        <w:t xml:space="preserve">ha </w:t>
      </w:r>
    </w:p>
    <w:p w:rsidR="00E33242" w:rsidRDefault="005439EE" w:rsidP="00474B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r</w:t>
      </w:r>
      <w:r w:rsidRPr="005439EE">
        <w:rPr>
          <w:rFonts w:ascii="Arial" w:hAnsi="Arial" w:cs="Arial"/>
          <w:sz w:val="24"/>
          <w:szCs w:val="24"/>
          <w:lang w:val="sr-Latn-CS"/>
        </w:rPr>
        <w:t>astilišta - za uzgoj mladunaca do godine dana</w:t>
      </w:r>
    </w:p>
    <w:p w:rsidR="00474B5B" w:rsidRDefault="00E33242" w:rsidP="00474B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</w:t>
      </w:r>
      <w:r w:rsidR="005439EE" w:rsidRPr="005439EE">
        <w:rPr>
          <w:rFonts w:ascii="Arial" w:hAnsi="Arial" w:cs="Arial"/>
          <w:sz w:val="24"/>
          <w:szCs w:val="24"/>
          <w:lang w:val="sr-Latn-CS"/>
        </w:rPr>
        <w:t>imovnici - deponovanje ri</w:t>
      </w:r>
      <w:r>
        <w:rPr>
          <w:rFonts w:ascii="Arial" w:hAnsi="Arial" w:cs="Arial"/>
          <w:sz w:val="24"/>
          <w:szCs w:val="24"/>
          <w:lang w:val="sr-Latn-CS"/>
        </w:rPr>
        <w:t>be odgojene za tržište</w:t>
      </w:r>
      <w:r w:rsidR="005439EE" w:rsidRPr="005439EE">
        <w:rPr>
          <w:rFonts w:ascii="Arial" w:hAnsi="Arial" w:cs="Arial"/>
          <w:sz w:val="24"/>
          <w:szCs w:val="24"/>
          <w:lang w:val="sr-Latn-CS"/>
        </w:rPr>
        <w:t xml:space="preserve">. Manjih su dimenzija; do 0.5 ha, ali voda stalno protiče minimalnom brzinom od 8 izmena na </w:t>
      </w:r>
      <w:r>
        <w:rPr>
          <w:rFonts w:ascii="Arial" w:hAnsi="Arial" w:cs="Arial"/>
          <w:sz w:val="24"/>
          <w:szCs w:val="24"/>
          <w:lang w:val="sr-Latn-CS"/>
        </w:rPr>
        <w:t>24 sata.</w:t>
      </w:r>
    </w:p>
    <w:p w:rsidR="000818FA" w:rsidRDefault="000818FA" w:rsidP="00474B5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66F4B" w:rsidRDefault="00566F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66F4B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723647" cy="2705100"/>
            <wp:effectExtent l="19050" t="0" r="0" b="0"/>
            <wp:docPr id="10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647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F4B" w:rsidRDefault="00566F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66F4B" w:rsidRDefault="00566F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66F4B" w:rsidRDefault="00566F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B37D8" w:rsidRPr="00566F4B" w:rsidRDefault="00127B48" w:rsidP="00AD1D9B">
      <w:pPr>
        <w:jc w:val="center"/>
        <w:rPr>
          <w:rFonts w:ascii="Arial" w:hAnsi="Arial" w:cs="Arial"/>
          <w:sz w:val="32"/>
          <w:szCs w:val="32"/>
          <w:lang w:val="sr-Latn-CS"/>
        </w:rPr>
      </w:pPr>
      <w:r w:rsidRPr="00566F4B">
        <w:rPr>
          <w:rFonts w:ascii="Arial" w:hAnsi="Arial" w:cs="Arial"/>
          <w:b/>
          <w:bCs/>
          <w:color w:val="000000"/>
          <w:spacing w:val="-15"/>
          <w:sz w:val="32"/>
          <w:szCs w:val="32"/>
          <w:shd w:val="clear" w:color="auto" w:fill="FFFFFF"/>
        </w:rPr>
        <w:t>Klasifikacija ribnjaka</w:t>
      </w:r>
    </w:p>
    <w:p w:rsidR="004B37D8" w:rsidRDefault="004B37D8">
      <w:pPr>
        <w:rPr>
          <w:rFonts w:ascii="Arial" w:hAnsi="Arial" w:cs="Arial"/>
          <w:b/>
          <w:bCs/>
          <w:color w:val="000000"/>
          <w:spacing w:val="-15"/>
          <w:sz w:val="24"/>
          <w:szCs w:val="24"/>
          <w:shd w:val="clear" w:color="auto" w:fill="FFFFFF"/>
        </w:rPr>
      </w:pPr>
    </w:p>
    <w:p w:rsidR="00BF25E6" w:rsidRPr="00020368" w:rsidRDefault="004B37D8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27B48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 </w:t>
      </w:r>
      <w:r w:rsidR="00127B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8576C" w:rsidRPr="00566F4B" w:rsidRDefault="00127B48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Za klasifikaciu ribnjaka mogu poslužiti razni faktori, no ribnjaci se obično dele na hladnovodne (uglavnom za uzgoj salmonioda)</w:t>
      </w:r>
      <w:r w:rsidR="00921BDE">
        <w:rPr>
          <w:rFonts w:ascii="Arial" w:hAnsi="Arial" w:cs="Arial"/>
          <w:sz w:val="24"/>
          <w:szCs w:val="24"/>
          <w:shd w:val="clear" w:color="auto" w:fill="FFFFFF"/>
        </w:rPr>
        <w:t xml:space="preserve"> I toplovodne ili šaranske ribnjake u kojima se uzgaja šaran kao glavna riba. Tip ribnjaka određuju klimatski uslovi I kvalitet vode.</w:t>
      </w:r>
      <w:r w:rsidR="00E75DF3">
        <w:rPr>
          <w:rFonts w:ascii="Arial" w:hAnsi="Arial" w:cs="Arial"/>
          <w:sz w:val="24"/>
          <w:szCs w:val="24"/>
          <w:shd w:val="clear" w:color="auto" w:fill="FFFFFF"/>
        </w:rPr>
        <w:t xml:space="preserve"> Oni određuju i specifičnost tehnološkog procesa I kompleks ribarsko-tehničkih mera koji omogućavaju postizanje maksimalno mogućih prinosa ribe. </w:t>
      </w:r>
      <w:r w:rsidR="00FD2445">
        <w:rPr>
          <w:rFonts w:ascii="Arial" w:hAnsi="Arial" w:cs="Arial"/>
          <w:sz w:val="24"/>
          <w:szCs w:val="24"/>
          <w:shd w:val="clear" w:color="auto" w:fill="FFFFFF"/>
        </w:rPr>
        <w:t>Pri tome je posebno važna mobilizacija svih mogućnosti za povećanje I iskorišćavanja prirodne prehrambene baze ribnjaka. Neophodno je osigurati optimalnu sredinu za život riba povoljnim hidrohemijskim stanjem, regulisanjem I racionalnim iskorišćavanjem biološkog kružnog toka materije u vodi.</w:t>
      </w:r>
    </w:p>
    <w:p w:rsidR="00A8576C" w:rsidRDefault="00A8576C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8576C" w:rsidRDefault="00A8576C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A5DC1" w:rsidRDefault="00DA5DC1" w:rsidP="00DA5DC1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3733800" cy="4079522"/>
            <wp:effectExtent l="19050" t="0" r="0" b="0"/>
            <wp:docPr id="13" name="Picture 12" descr="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372" cy="408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42" w:rsidRDefault="00A82842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8576C" w:rsidRDefault="00A8576C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D1D9B" w:rsidRDefault="00AD1D9B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D1D9B" w:rsidRDefault="00AD1D9B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A777F" w:rsidRDefault="001A777F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D2445" w:rsidRDefault="008A0BDF" w:rsidP="00DA5DC1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DA5DC1">
        <w:rPr>
          <w:rFonts w:ascii="Arial" w:hAnsi="Arial" w:cs="Arial"/>
          <w:b/>
          <w:sz w:val="32"/>
          <w:szCs w:val="32"/>
          <w:shd w:val="clear" w:color="auto" w:fill="FFFFFF"/>
        </w:rPr>
        <w:t>Kvalitet vode</w:t>
      </w:r>
    </w:p>
    <w:p w:rsidR="00DA5DC1" w:rsidRPr="00DA5DC1" w:rsidRDefault="00DA5DC1" w:rsidP="00127B48">
      <w:pPr>
        <w:pStyle w:val="NoSpacing"/>
        <w:spacing w:line="276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A8576C" w:rsidRDefault="00A8576C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8576C" w:rsidRDefault="00A8576C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</w:t>
      </w:r>
      <w:r w:rsidR="00AD1D9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A5DC1">
        <w:rPr>
          <w:rFonts w:ascii="Arial" w:hAnsi="Arial" w:cs="Arial"/>
          <w:sz w:val="24"/>
          <w:szCs w:val="24"/>
          <w:shd w:val="clear" w:color="auto" w:fill="FFFFFF"/>
        </w:rPr>
        <w:t>Kvalitet vode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 ribnj</w:t>
      </w:r>
      <w:r w:rsidR="007E0BD4">
        <w:rPr>
          <w:rFonts w:ascii="Arial" w:hAnsi="Arial" w:cs="Arial"/>
          <w:sz w:val="24"/>
          <w:szCs w:val="24"/>
          <w:shd w:val="clear" w:color="auto" w:fill="FFFFFF"/>
        </w:rPr>
        <w:t>acima ispituje se u tri pravca – fizičko, hemijsko I biološko stanje kvaliteta.</w:t>
      </w:r>
    </w:p>
    <w:p w:rsidR="00A82842" w:rsidRDefault="00A82842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A8576C" w:rsidRDefault="007E0BD4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AD1D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E1C72">
        <w:rPr>
          <w:rFonts w:ascii="Arial" w:hAnsi="Arial" w:cs="Arial"/>
          <w:b/>
          <w:sz w:val="24"/>
          <w:szCs w:val="24"/>
          <w:shd w:val="clear" w:color="auto" w:fill="FFFFFF"/>
        </w:rPr>
        <w:t>Fizička svojsta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vode imaju direktan uticaj na tempo I intenzitet rasta ribe u ribnjaku, odnosno direktno utiču na proizvodnju ribnjaka. Osnovna merenja odnose se na temperature vode, dubinu I prozirnost.</w:t>
      </w:r>
    </w:p>
    <w:p w:rsidR="007E0BD4" w:rsidRDefault="007E0BD4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AD1D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Dubina vode u šaranskim ribnjacima kreće se obično od 1 do 2 m. Zbog male dubine u hemijskim I biološkim procesima</w:t>
      </w:r>
      <w:r w:rsidR="00103025">
        <w:rPr>
          <w:rFonts w:ascii="Arial" w:hAnsi="Arial" w:cs="Arial"/>
          <w:sz w:val="24"/>
          <w:szCs w:val="24"/>
          <w:shd w:val="clear" w:color="auto" w:fill="FFFFFF"/>
        </w:rPr>
        <w:t xml:space="preserve"> značajnu ulogu ima temperature vode. Optimalna temperature vode kreće se od 20 do 27</w:t>
      </w:r>
      <w:r w:rsidR="00103025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o</w:t>
      </w:r>
      <w:r w:rsidR="00103025">
        <w:rPr>
          <w:rFonts w:ascii="Arial" w:hAnsi="Arial" w:cs="Arial"/>
          <w:sz w:val="24"/>
          <w:szCs w:val="24"/>
          <w:shd w:val="clear" w:color="auto" w:fill="FFFFFF"/>
        </w:rPr>
        <w:t xml:space="preserve">C. Veliko povišenje I sniženje temperature vode štetno deluje na razvoj prirodne riblje hrane, što za posledicu ima </w:t>
      </w:r>
      <w:r w:rsidR="000E1C72">
        <w:rPr>
          <w:rFonts w:ascii="Arial" w:hAnsi="Arial" w:cs="Arial"/>
          <w:sz w:val="24"/>
          <w:szCs w:val="24"/>
          <w:shd w:val="clear" w:color="auto" w:fill="FFFFFF"/>
        </w:rPr>
        <w:t>poremećaj rasta ribe. Visoka temperature vode, naročito u prisustvu veće količine organske materije I amonijaka uslovljava pojavu različitih bolesti riba.</w:t>
      </w:r>
    </w:p>
    <w:p w:rsidR="00485E8B" w:rsidRDefault="00485E8B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85E8B" w:rsidRDefault="00485E8B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85E8B" w:rsidRDefault="00485E8B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85E8B" w:rsidRDefault="00485E8B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5095875" cy="2836087"/>
            <wp:effectExtent l="19050" t="0" r="9525" b="0"/>
            <wp:docPr id="3" name="Picture 2" descr="si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u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744" cy="28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C1" w:rsidRDefault="000E1C72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</w:p>
    <w:p w:rsidR="00BA15BA" w:rsidRDefault="000E1C72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1D9B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r w:rsidRPr="000E1C72">
        <w:rPr>
          <w:rFonts w:ascii="Arial" w:hAnsi="Arial" w:cs="Arial"/>
          <w:b/>
          <w:sz w:val="24"/>
          <w:szCs w:val="24"/>
          <w:shd w:val="clear" w:color="auto" w:fill="FFFFFF"/>
        </w:rPr>
        <w:t>hemijskom sastavu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vode  bitna je količina rastvorenog kiseon</w:t>
      </w:r>
      <w:r w:rsidR="00D71427">
        <w:rPr>
          <w:rFonts w:ascii="Arial" w:hAnsi="Arial" w:cs="Arial"/>
          <w:sz w:val="24"/>
          <w:szCs w:val="24"/>
          <w:shd w:val="clear" w:color="auto" w:fill="FFFFFF"/>
        </w:rPr>
        <w:t xml:space="preserve">ika I pH reakcija vode I njihova količina u vodi se stalno meri, dok se merenje količine ostalih hemijskih </w:t>
      </w:r>
    </w:p>
    <w:p w:rsidR="000E1C72" w:rsidRDefault="00D71427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elemenata vrši u ciklusima, povremeno. Smatra se da je za život riba I ostalih organizama koji žive u vodi ribnjaka neophodno 10 važnih I 7 manje važnih hemijskih elemenata. Za osnovne elemente smatraju se: kiseonik, vodonik, ugljenik, azot, sumpor, fosfor, kalijum, kalcijum, magnezijum I gvožđe, a manje važni su: </w:t>
      </w:r>
      <w:r w:rsidR="00D01D0C">
        <w:rPr>
          <w:rFonts w:ascii="Arial" w:hAnsi="Arial" w:cs="Arial"/>
          <w:sz w:val="24"/>
          <w:szCs w:val="24"/>
          <w:shd w:val="clear" w:color="auto" w:fill="FFFFFF"/>
        </w:rPr>
        <w:t xml:space="preserve">natrijum, hlor, fluor, silicijum, mangan, jod I arsen. Nedostatak nekih od navedenih elemenata u vodi može dovesti do negativnih posledica, bilo na ribi, bilo na drugim organizmima, pa se tako može poremetiti životna ravnoteža unutar samog ribnjaka. </w:t>
      </w:r>
    </w:p>
    <w:p w:rsidR="008A0BDF" w:rsidRDefault="008A0BD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</w:t>
      </w:r>
    </w:p>
    <w:p w:rsidR="00DA5DC1" w:rsidRDefault="00DA5DC1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74B5B" w:rsidRDefault="00474B5B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A0BDF" w:rsidRPr="00DA5DC1" w:rsidRDefault="008A0BDF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A5DC1">
        <w:rPr>
          <w:rFonts w:ascii="Arial" w:hAnsi="Arial" w:cs="Arial"/>
          <w:b/>
          <w:sz w:val="24"/>
          <w:szCs w:val="24"/>
          <w:shd w:val="clear" w:color="auto" w:fill="FFFFFF"/>
        </w:rPr>
        <w:t xml:space="preserve">Značaj kiseonika  </w:t>
      </w:r>
    </w:p>
    <w:p w:rsidR="008A0BDF" w:rsidRDefault="008A0BD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A0BDF" w:rsidRDefault="008A0BD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1D9B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Kiseonik bez koga nije moguć život vodenih životinja nalazi se u vodi u rastvorenom obliku I o njegovim količinama I mogućnostima nadoknade ribarski stručnjaci moraju uvek voditi računa. Deo kiseonika obezbeđuje se iz atmosfere preko vodenog ogledala ribnjaka, a deo se stvara, odnosno oslobađa asimilacijom vodenih biljaka. </w:t>
      </w:r>
    </w:p>
    <w:p w:rsidR="006D1307" w:rsidRDefault="008A0BD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AD1D9B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Ako je osigurana ravnoteža, dopuna kiseonika u vodi je neprekidna I dovoljna za potrebe organizama koji ga koriste. Ako je ravnoteža poremećena, nastaje nestašica kiseonika koja može biti izazvana truljenjem organskih materija, nestašicom svetlosti, povećanjem temperature vode ili zagađenjem vode. </w:t>
      </w:r>
      <w:r w:rsidR="00B16795">
        <w:rPr>
          <w:rFonts w:ascii="Arial" w:hAnsi="Arial" w:cs="Arial"/>
          <w:sz w:val="24"/>
          <w:szCs w:val="24"/>
          <w:shd w:val="clear" w:color="auto" w:fill="FFFFFF"/>
        </w:rPr>
        <w:t>Dugotrajna nestašica kiseonika izaziva kod svih riba, pa tako I šarana, smanjenje aktivnosti I iskorišćavanja hrane. Time se riba iscrpljuje I smanjuje joj se opšta otpornost prema drugim nepovoljnim ekološkim faktorima I uzročnicima bolesti</w:t>
      </w:r>
      <w:r w:rsidR="00B167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 </w:t>
      </w:r>
      <w:r w:rsidR="00B16795">
        <w:rPr>
          <w:rFonts w:ascii="Arial" w:hAnsi="Arial" w:cs="Arial"/>
          <w:sz w:val="24"/>
          <w:szCs w:val="24"/>
          <w:shd w:val="clear" w:color="auto" w:fill="FFFFFF"/>
        </w:rPr>
        <w:t>Da bi se sprečio nedostatak kiseonika treba odmah pristupiti dopuni kiseonika I pronaći uzročnike pojave nestašice kiseonika.</w:t>
      </w:r>
    </w:p>
    <w:p w:rsidR="006D1307" w:rsidRDefault="006D1307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D1307" w:rsidRDefault="006D1307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A5DC1" w:rsidRDefault="00DA5DC1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D1307" w:rsidRDefault="006D1307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A8576C" w:rsidRPr="00DA5DC1" w:rsidRDefault="00402284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A5DC1">
        <w:rPr>
          <w:rFonts w:ascii="Arial" w:hAnsi="Arial" w:cs="Arial"/>
          <w:b/>
          <w:sz w:val="24"/>
          <w:szCs w:val="24"/>
          <w:shd w:val="clear" w:color="auto" w:fill="FFFFFF"/>
        </w:rPr>
        <w:t>pH</w:t>
      </w:r>
      <w:r w:rsidR="008A0BDF" w:rsidRPr="00DA5DC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</w:t>
      </w:r>
    </w:p>
    <w:p w:rsidR="00B16795" w:rsidRDefault="00B16795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F028F" w:rsidRDefault="00474B5B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6F028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AD1D9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</w:t>
      </w:r>
      <w:r w:rsidR="006F028F">
        <w:rPr>
          <w:rFonts w:ascii="Arial" w:hAnsi="Arial" w:cs="Arial"/>
          <w:sz w:val="24"/>
          <w:szCs w:val="24"/>
          <w:shd w:val="clear" w:color="auto" w:fill="FFFFFF"/>
        </w:rPr>
        <w:t>Za uzgoj šarana I životinja u vodi uopšte, najviše odgovara voda sa pH vrednostima od 7,5 do 8</w:t>
      </w:r>
      <w:r w:rsidR="00402284">
        <w:rPr>
          <w:rFonts w:ascii="Arial" w:hAnsi="Arial" w:cs="Arial"/>
          <w:sz w:val="24"/>
          <w:szCs w:val="24"/>
          <w:shd w:val="clear" w:color="auto" w:fill="FFFFFF"/>
        </w:rPr>
        <w:t>. Aktivna reakcija pH vrednost vode menja se po sezonama: zimi I u jesen je uglavnom postojana, dok je leti podvrgnuta velikim dnevnim kolebanjima. Dnevne promene pH vezane su najviše za razvoj fitoplankona, to jest potrošnjom CO</w:t>
      </w:r>
      <w:r w:rsidR="00402284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2 </w:t>
      </w:r>
      <w:r w:rsidR="00402284">
        <w:rPr>
          <w:rFonts w:ascii="Arial" w:hAnsi="Arial" w:cs="Arial"/>
          <w:sz w:val="24"/>
          <w:szCs w:val="24"/>
          <w:shd w:val="clear" w:color="auto" w:fill="FFFFFF"/>
        </w:rPr>
        <w:t xml:space="preserve"> u asimilacionim procesima I oslobađanjem CO</w:t>
      </w:r>
      <w:r w:rsidR="00402284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2</w:t>
      </w:r>
      <w:r w:rsidR="00402284">
        <w:rPr>
          <w:rFonts w:ascii="Arial" w:hAnsi="Arial" w:cs="Arial"/>
          <w:sz w:val="24"/>
          <w:szCs w:val="24"/>
          <w:shd w:val="clear" w:color="auto" w:fill="FFFFFF"/>
        </w:rPr>
        <w:t xml:space="preserve"> u procesu disanja. </w:t>
      </w:r>
      <w:r w:rsidR="006F02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74B5B" w:rsidRDefault="008524FA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AD1D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485E8B">
        <w:rPr>
          <w:rFonts w:ascii="Arial" w:hAnsi="Arial" w:cs="Arial"/>
          <w:sz w:val="24"/>
          <w:szCs w:val="24"/>
          <w:shd w:val="clear" w:color="auto" w:fill="FFFFFF"/>
        </w:rPr>
        <w:t xml:space="preserve">U vodotoku koji snabdeva ribnjak vodom, mogu se nalaziti otrovne materije, kao hlor, fenol, amonijak I dr. koje deluju štetno na živi svet u ribnjaku. Te materije mogu doći u ribnjak prirodnim putem, ka onus proizvod biljnog I životinjskog sveta, ali I kao </w:t>
      </w:r>
    </w:p>
    <w:p w:rsidR="00DA5DC1" w:rsidRDefault="00485E8B" w:rsidP="00AD1D9B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otpadne vode industrije, tako da se o njihovoj koncentraciji mora voditi računa.</w:t>
      </w:r>
    </w:p>
    <w:p w:rsidR="00DA5DC1" w:rsidRDefault="00DA5DC1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A5DC1" w:rsidRDefault="00DA5DC1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A5DC1" w:rsidRDefault="00DA5DC1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D1307" w:rsidRPr="00AD1D9B" w:rsidRDefault="00AD1D9B" w:rsidP="00AD1D9B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Produktivnost ribnjaka</w:t>
      </w:r>
    </w:p>
    <w:p w:rsidR="006D1307" w:rsidRDefault="006D1307" w:rsidP="00127B48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D1307" w:rsidRDefault="006D1307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D1307" w:rsidRPr="006D1307" w:rsidRDefault="006D1307" w:rsidP="006D130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</w:t>
      </w:r>
      <w:r w:rsidR="00AD1D9B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6D1307">
        <w:rPr>
          <w:rFonts w:ascii="Arial" w:hAnsi="Arial" w:cs="Arial"/>
          <w:sz w:val="24"/>
          <w:szCs w:val="24"/>
          <w:shd w:val="clear" w:color="auto" w:fill="FFFFFF"/>
        </w:rPr>
        <w:t>U tehnološkom uzgoju ribe važnu ulogu ima produktivnost ribnjaka, od koje zavisi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D1307">
        <w:rPr>
          <w:rFonts w:ascii="Arial" w:hAnsi="Arial" w:cs="Arial"/>
          <w:sz w:val="24"/>
          <w:szCs w:val="24"/>
          <w:shd w:val="clear" w:color="auto" w:fill="FFFFFF"/>
        </w:rPr>
        <w:t>ukupno proizvedena koli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6D1307">
        <w:rPr>
          <w:rFonts w:ascii="Arial" w:hAnsi="Arial" w:cs="Arial"/>
          <w:sz w:val="24"/>
          <w:szCs w:val="24"/>
          <w:shd w:val="clear" w:color="auto" w:fill="FFFFFF"/>
        </w:rPr>
        <w:t>ina ribe po hektaru, i pomo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6D1307">
        <w:rPr>
          <w:rFonts w:ascii="Arial" w:hAnsi="Arial" w:cs="Arial"/>
          <w:sz w:val="24"/>
          <w:szCs w:val="24"/>
          <w:shd w:val="clear" w:color="auto" w:fill="FFFFFF"/>
        </w:rPr>
        <w:t>u koje se prati prose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6D1307">
        <w:rPr>
          <w:rFonts w:ascii="Arial" w:hAnsi="Arial" w:cs="Arial"/>
          <w:sz w:val="24"/>
          <w:szCs w:val="24"/>
          <w:shd w:val="clear" w:color="auto" w:fill="FFFFFF"/>
        </w:rPr>
        <w:t>na masa</w:t>
      </w:r>
    </w:p>
    <w:p w:rsidR="006D1307" w:rsidRDefault="006D1307" w:rsidP="006D1307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1307">
        <w:rPr>
          <w:rFonts w:ascii="Arial" w:hAnsi="Arial" w:cs="Arial"/>
          <w:sz w:val="24"/>
          <w:szCs w:val="24"/>
          <w:shd w:val="clear" w:color="auto" w:fill="FFFFFF"/>
        </w:rPr>
        <w:t> ribe, kvalitet mesa i procentualni sadržaj masti.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D1307">
        <w:rPr>
          <w:rFonts w:ascii="Arial" w:hAnsi="Arial" w:cs="Arial"/>
          <w:sz w:val="24"/>
          <w:szCs w:val="24"/>
          <w:shd w:val="clear" w:color="auto" w:fill="FFFFFF"/>
        </w:rPr>
        <w:t>Ribnjaci se prema njihovoj produktivnosti dele na visoko produktivne i ribnjake male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D1307">
        <w:rPr>
          <w:rFonts w:ascii="Arial" w:hAnsi="Arial" w:cs="Arial"/>
          <w:sz w:val="24"/>
          <w:szCs w:val="24"/>
          <w:shd w:val="clear" w:color="auto" w:fill="FFFFFF"/>
        </w:rPr>
        <w:t>produktivnosti.</w:t>
      </w:r>
    </w:p>
    <w:p w:rsidR="002E6BF4" w:rsidRPr="002E6BF4" w:rsidRDefault="002E6BF4" w:rsidP="002E6BF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2E6BF4" w:rsidRPr="002E6BF4" w:rsidRDefault="00AD1D9B" w:rsidP="002E6BF4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U visoko produktivne ribnjake treba unositi toliko vešta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kog 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ubriva da se sadržaj i sastav organskih i mineralnih materija i biogenih elemenata u njima ne smanjuje, a pod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uslovom da se kiseoni</w:t>
      </w:r>
      <w:r w:rsidR="002E6BF4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ki režim održava u optimalnim granicama.</w:t>
      </w:r>
    </w:p>
    <w:p w:rsidR="002E6BF4" w:rsidRPr="002E6BF4" w:rsidRDefault="002E6BF4" w:rsidP="002E6BF4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Ribnjake male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produktivnosti treba </w:t>
      </w:r>
      <w:r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ubriti ve</w:t>
      </w:r>
      <w:r>
        <w:rPr>
          <w:rFonts w:ascii="Arial" w:hAnsi="Arial" w:cs="Arial"/>
          <w:sz w:val="24"/>
          <w:szCs w:val="24"/>
          <w:shd w:val="clear" w:color="auto" w:fill="FFFFFF"/>
        </w:rPr>
        <w:t>lik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im koli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inama veštakog </w:t>
      </w:r>
      <w:r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ubriva imaju</w:t>
      </w:r>
      <w:r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i u vidu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poboljšanje fizi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ko-hemijskog sastava dna i vode ribnjaka, ali tako da kiseoni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ki režim ostane u optimalnim granicama. Iz toga proizilazi da na lošim zemljištima treba više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ulagati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 xml:space="preserve"> a to zn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ai da </w:t>
      </w:r>
      <w:r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e proizvodno finansijski efekat biti manji.</w:t>
      </w:r>
    </w:p>
    <w:p w:rsidR="002E6BF4" w:rsidRPr="002E6BF4" w:rsidRDefault="002E6BF4" w:rsidP="002E6BF4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Da bi se postigla što ve</w:t>
      </w:r>
      <w:r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 proizvodnja treba dobro upoznati hemijsko-biološke</w:t>
      </w:r>
    </w:p>
    <w:p w:rsidR="006D1307" w:rsidRDefault="002E6BF4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parametre u proizvodnom procesu unutar ribnjaka</w:t>
      </w:r>
    </w:p>
    <w:p w:rsidR="002E6BF4" w:rsidRPr="002E6BF4" w:rsidRDefault="00AD1D9B" w:rsidP="00F34347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Ribnjak možemo smatrati poljoprivrednim zemljištem koje je pokriveno vodom, na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kojem se stvara odre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ena biomasa. Ta biomasa sastoji se od fitoplanktona,</w:t>
      </w:r>
    </w:p>
    <w:p w:rsidR="002E6BF4" w:rsidRPr="002E6BF4" w:rsidRDefault="002E6BF4" w:rsidP="00F34347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zooplanktona, makrofita i faune bentosa. Da bi se stvorili što povoljniji uslovi za uzgoj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ribe sva raspoloživa fitomasa i zoomasa mora se u potpunosti iskoristiti za ishranu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šarana, što je osnova jeftine proizvodnje u šaranskim ribnjacima. Tako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e treba uklju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 xml:space="preserve">iti 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neke na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une discipline koje se uopšte primenjuju u sto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arstvu: selekcija, ishrana 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zoohigijena. Posebno treba pratiti hidrohemijski režim koji se specifi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no menja unutar</w:t>
      </w:r>
    </w:p>
    <w:p w:rsidR="002E6BF4" w:rsidRPr="002E6BF4" w:rsidRDefault="002E6BF4" w:rsidP="00F34347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uzgojnog razdoblja šarana. Važnu ulogu ima i primena agrotehnike (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ubrenje azotom i</w:t>
      </w:r>
    </w:p>
    <w:p w:rsidR="002E6BF4" w:rsidRPr="002E6BF4" w:rsidRDefault="002E6BF4" w:rsidP="00F34347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fosforom) koja omogu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ava pove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anje fitomase, a time preko hranjenja ribe i</w:t>
      </w:r>
    </w:p>
    <w:p w:rsidR="00F34347" w:rsidRDefault="002E6BF4" w:rsidP="0021757A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pove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avanje produktivnosti ribnjaka. Koliko i kakvim 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ubrivima treba 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ubriti ribnjak morapokazati hemijska analiza dna i vode , 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kao i hidrobiološke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analize.</w:t>
      </w:r>
      <w:r w:rsidR="00AD1D9B" w:rsidRPr="00AD1D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34347" w:rsidRDefault="00F34347" w:rsidP="00F3434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34347" w:rsidRDefault="00F34347" w:rsidP="00F3434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34347" w:rsidRDefault="00AD1D9B" w:rsidP="00F3434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D1D9B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3943350" cy="1495425"/>
            <wp:effectExtent l="19050" t="0" r="0" b="0"/>
            <wp:docPr id="15" name="Picture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369" cy="149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47" w:rsidRDefault="00F34347" w:rsidP="00F3434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E6BF4" w:rsidRPr="002E6BF4" w:rsidRDefault="005E3E18" w:rsidP="005E3E1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Prihranjivanje šarana u ribnjaku vrši se na odre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enim mestima koja su ozna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kolcima ili plovcima. Broj takvih hranilišta odre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uje se prema veli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2E6BF4" w:rsidRPr="002E6BF4">
        <w:rPr>
          <w:rFonts w:ascii="Arial" w:hAnsi="Arial" w:cs="Arial"/>
          <w:sz w:val="24"/>
          <w:szCs w:val="24"/>
          <w:shd w:val="clear" w:color="auto" w:fill="FFFFFF"/>
        </w:rPr>
        <w:t>ini ribnjaka i</w:t>
      </w:r>
    </w:p>
    <w:p w:rsidR="002E6BF4" w:rsidRPr="002E6BF4" w:rsidRDefault="002E6BF4" w:rsidP="005E3E1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 intenzitetu proizvodnje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 xml:space="preserve"> a ona moraju biti na dubini od 1 do 1.5 m gde su donekle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zašti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će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na od vodenih ptica. Hrana se na hranilišta dovozi 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amcem za izbacivanje hrane,</w:t>
      </w:r>
    </w:p>
    <w:p w:rsidR="002E6BF4" w:rsidRPr="002E6BF4" w:rsidRDefault="002E6BF4" w:rsidP="005E3E1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 ili obi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nim 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amcem iz koga se hrana izbacuje ru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no, lopatom. Osim ovoga na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ina</w:t>
      </w:r>
    </w:p>
    <w:p w:rsidR="002E6BF4" w:rsidRPr="002E6BF4" w:rsidRDefault="002E6BF4" w:rsidP="005E3E1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lastRenderedPageBreak/>
        <w:t>danas se upotrebljavaju automatske hranilice i samohranilice za prihranjivanje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konzumnog šarana, naro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ito na malim ribnjacima.</w:t>
      </w:r>
    </w:p>
    <w:p w:rsidR="002E6BF4" w:rsidRPr="002E6BF4" w:rsidRDefault="002E6BF4" w:rsidP="005E3E1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Ukoliko se hrana baca iz 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amca direktno u ribnjak broj hranilišta se odre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>đ</w:t>
      </w:r>
      <w:r w:rsidRPr="002E6BF4">
        <w:rPr>
          <w:rFonts w:ascii="Arial" w:hAnsi="Arial" w:cs="Arial"/>
          <w:sz w:val="24"/>
          <w:szCs w:val="24"/>
          <w:shd w:val="clear" w:color="auto" w:fill="FFFFFF"/>
        </w:rPr>
        <w:t>uje na osnovu</w:t>
      </w:r>
    </w:p>
    <w:p w:rsidR="002E6BF4" w:rsidRPr="002E6BF4" w:rsidRDefault="002E6BF4" w:rsidP="005E3E1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6BF4">
        <w:rPr>
          <w:rFonts w:ascii="Arial" w:hAnsi="Arial" w:cs="Arial"/>
          <w:sz w:val="24"/>
          <w:szCs w:val="24"/>
          <w:shd w:val="clear" w:color="auto" w:fill="FFFFFF"/>
        </w:rPr>
        <w:t> površine ili broja komada šarana u ribnjaku, tako da je na 3 ha površine ribnjaka,odnosno, na 3000 do 5000 komada šarana potrebno j</w:t>
      </w:r>
      <w:r w:rsidR="004253C1">
        <w:rPr>
          <w:rFonts w:ascii="Arial" w:hAnsi="Arial" w:cs="Arial"/>
          <w:sz w:val="24"/>
          <w:szCs w:val="24"/>
          <w:shd w:val="clear" w:color="auto" w:fill="FFFFFF"/>
        </w:rPr>
        <w:t xml:space="preserve">edno hranilište. </w:t>
      </w:r>
    </w:p>
    <w:p w:rsidR="006D1307" w:rsidRDefault="006D1307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A777F" w:rsidRDefault="001A777F" w:rsidP="001A777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1A777F" w:rsidRDefault="001A777F" w:rsidP="001A777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1A777F" w:rsidRDefault="001C0125" w:rsidP="001C012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5759180" cy="4355385"/>
            <wp:effectExtent l="19050" t="0" r="0" b="0"/>
            <wp:docPr id="18" name="Picture 17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353" cy="437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77F" w:rsidRDefault="001A777F" w:rsidP="001A777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1A777F" w:rsidRDefault="001A777F" w:rsidP="001A777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1A777F" w:rsidRDefault="001A777F" w:rsidP="00023B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A777F" w:rsidRDefault="001A777F" w:rsidP="00023B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A777F" w:rsidRDefault="001A777F" w:rsidP="00023B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66F4B" w:rsidRPr="00023BBE" w:rsidRDefault="00566F4B" w:rsidP="00023BBE">
      <w:pPr>
        <w:jc w:val="center"/>
        <w:rPr>
          <w:rFonts w:ascii="Arial" w:hAnsi="Arial" w:cs="Arial"/>
          <w:sz w:val="32"/>
          <w:szCs w:val="32"/>
          <w:lang w:val="sr-Latn-CS"/>
        </w:rPr>
      </w:pPr>
      <w:r w:rsidRPr="00023BBE">
        <w:rPr>
          <w:rFonts w:ascii="Arial" w:hAnsi="Arial" w:cs="Arial"/>
          <w:b/>
          <w:bCs/>
          <w:sz w:val="32"/>
          <w:szCs w:val="32"/>
          <w:u w:val="single"/>
        </w:rPr>
        <w:t>Agrotehničke mere u ribnjaku</w:t>
      </w:r>
    </w:p>
    <w:p w:rsidR="00C77E3B" w:rsidRPr="005E3E18" w:rsidRDefault="00C77E3B" w:rsidP="005E3E18">
      <w:pPr>
        <w:rPr>
          <w:rFonts w:ascii="Arial" w:hAnsi="Arial" w:cs="Arial"/>
          <w:b/>
          <w:bCs/>
          <w:sz w:val="24"/>
          <w:szCs w:val="24"/>
        </w:rPr>
      </w:pPr>
    </w:p>
    <w:p w:rsidR="00C77E3B" w:rsidRDefault="00C77E3B" w:rsidP="00023BBE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F4B" w:rsidRDefault="00566F4B" w:rsidP="00566F4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474B5B">
        <w:rPr>
          <w:rFonts w:ascii="Arial" w:hAnsi="Arial" w:cs="Arial"/>
          <w:b/>
          <w:bCs/>
          <w:sz w:val="24"/>
          <w:szCs w:val="24"/>
        </w:rPr>
        <w:t>Presušivanje ribnjaka</w:t>
      </w:r>
    </w:p>
    <w:p w:rsidR="00566F4B" w:rsidRDefault="00566F4B" w:rsidP="00566F4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566F4B" w:rsidRPr="00474B5B" w:rsidRDefault="00566F4B" w:rsidP="00566F4B">
      <w:pPr>
        <w:pStyle w:val="ListParagraph"/>
        <w:rPr>
          <w:rFonts w:ascii="Arial" w:hAnsi="Arial" w:cs="Arial"/>
          <w:sz w:val="24"/>
          <w:szCs w:val="24"/>
        </w:rPr>
      </w:pPr>
    </w:p>
    <w:p w:rsidR="00566F4B" w:rsidRPr="00474B5B" w:rsidRDefault="00023BBE" w:rsidP="00566F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66F4B">
        <w:rPr>
          <w:rFonts w:ascii="Arial" w:hAnsi="Arial" w:cs="Arial"/>
          <w:sz w:val="24"/>
          <w:szCs w:val="24"/>
        </w:rPr>
        <w:t>Isušivanje ribnjaka- jesen izlov, a zatim sledi</w:t>
      </w:r>
      <w:r w:rsidR="00566F4B" w:rsidRPr="00474B5B">
        <w:rPr>
          <w:rFonts w:ascii="Arial" w:hAnsi="Arial" w:cs="Arial"/>
          <w:sz w:val="24"/>
          <w:szCs w:val="24"/>
        </w:rPr>
        <w:t xml:space="preserve"> praž</w:t>
      </w:r>
      <w:r w:rsidR="00566F4B">
        <w:rPr>
          <w:rFonts w:ascii="Arial" w:hAnsi="Arial" w:cs="Arial"/>
          <w:sz w:val="24"/>
          <w:szCs w:val="24"/>
        </w:rPr>
        <w:t>njenje vode, čišćenje od mulja</w:t>
      </w:r>
      <w:r w:rsidR="00566F4B" w:rsidRPr="00474B5B">
        <w:rPr>
          <w:rFonts w:ascii="Arial" w:hAnsi="Arial" w:cs="Arial"/>
          <w:sz w:val="24"/>
          <w:szCs w:val="24"/>
        </w:rPr>
        <w:t xml:space="preserve">, </w:t>
      </w:r>
      <w:r w:rsidR="00566F4B">
        <w:rPr>
          <w:rFonts w:ascii="Arial" w:hAnsi="Arial" w:cs="Arial"/>
          <w:sz w:val="24"/>
          <w:szCs w:val="24"/>
        </w:rPr>
        <w:t xml:space="preserve">sušenje, preoravanje, dezinfekcija na kraju. Nakon toga </w:t>
      </w:r>
      <w:r w:rsidR="00566F4B" w:rsidRPr="00474B5B">
        <w:rPr>
          <w:rFonts w:ascii="Arial" w:hAnsi="Arial" w:cs="Arial"/>
          <w:sz w:val="24"/>
          <w:szCs w:val="24"/>
        </w:rPr>
        <w:t>st</w:t>
      </w:r>
      <w:r w:rsidR="00566F4B">
        <w:rPr>
          <w:rFonts w:ascii="Arial" w:hAnsi="Arial" w:cs="Arial"/>
          <w:sz w:val="24"/>
          <w:szCs w:val="24"/>
        </w:rPr>
        <w:t>aviti vodu i naredno prol</w:t>
      </w:r>
      <w:r w:rsidR="00566F4B" w:rsidRPr="00474B5B">
        <w:rPr>
          <w:rFonts w:ascii="Arial" w:hAnsi="Arial" w:cs="Arial"/>
          <w:sz w:val="24"/>
          <w:szCs w:val="24"/>
        </w:rPr>
        <w:t>eće staviti ribu</w:t>
      </w:r>
      <w:r w:rsidR="00566F4B">
        <w:rPr>
          <w:rFonts w:ascii="Arial" w:hAnsi="Arial" w:cs="Arial"/>
          <w:sz w:val="24"/>
          <w:szCs w:val="24"/>
        </w:rPr>
        <w:t>. Svrha  cele stvari je sprečavanje prenošenja patogenih bolesti</w:t>
      </w:r>
      <w:r w:rsidR="00566F4B" w:rsidRPr="00474B5B">
        <w:rPr>
          <w:rFonts w:ascii="Arial" w:hAnsi="Arial" w:cs="Arial"/>
          <w:sz w:val="24"/>
          <w:szCs w:val="24"/>
        </w:rPr>
        <w:t xml:space="preserve"> iz jedne generacije na narednu.</w:t>
      </w:r>
    </w:p>
    <w:p w:rsidR="00566F4B" w:rsidRPr="00474B5B" w:rsidRDefault="00566F4B" w:rsidP="00566F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Tlo dna ribnjaka, posebno</w:t>
      </w:r>
      <w:r w:rsidRPr="00474B5B">
        <w:rPr>
          <w:rFonts w:ascii="Arial" w:hAnsi="Arial" w:cs="Arial"/>
          <w:sz w:val="24"/>
          <w:szCs w:val="24"/>
        </w:rPr>
        <w:t xml:space="preserve"> sloj</w:t>
      </w:r>
      <w:r>
        <w:rPr>
          <w:rFonts w:ascii="Arial" w:hAnsi="Arial" w:cs="Arial"/>
          <w:sz w:val="24"/>
          <w:szCs w:val="24"/>
        </w:rPr>
        <w:t xml:space="preserve"> mulja ima svojevrstan hemijski sastav</w:t>
      </w:r>
      <w:r w:rsidRPr="00474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predstavlja polaznu tačku ekosastava</w:t>
      </w:r>
      <w:r w:rsidRPr="00474B5B">
        <w:rPr>
          <w:rFonts w:ascii="Arial" w:hAnsi="Arial" w:cs="Arial"/>
          <w:sz w:val="24"/>
          <w:szCs w:val="24"/>
        </w:rPr>
        <w:t xml:space="preserve"> ribnjaka i kao takvo</w:t>
      </w:r>
      <w:r>
        <w:rPr>
          <w:rFonts w:ascii="Arial" w:hAnsi="Arial" w:cs="Arial"/>
          <w:sz w:val="24"/>
          <w:szCs w:val="24"/>
        </w:rPr>
        <w:t>,</w:t>
      </w:r>
      <w:r w:rsidRPr="00474B5B">
        <w:rPr>
          <w:rFonts w:ascii="Arial" w:hAnsi="Arial" w:cs="Arial"/>
          <w:sz w:val="24"/>
          <w:szCs w:val="24"/>
        </w:rPr>
        <w:t xml:space="preserve"> tlo igra vitalnu ulogu u produk</w:t>
      </w:r>
      <w:r>
        <w:rPr>
          <w:rFonts w:ascii="Arial" w:hAnsi="Arial" w:cs="Arial"/>
          <w:sz w:val="24"/>
          <w:szCs w:val="24"/>
        </w:rPr>
        <w:t>tivnosti ribnjaka. Zato, usp</w:t>
      </w:r>
      <w:r w:rsidRPr="00474B5B">
        <w:rPr>
          <w:rFonts w:ascii="Arial" w:hAnsi="Arial" w:cs="Arial"/>
          <w:sz w:val="24"/>
          <w:szCs w:val="24"/>
        </w:rPr>
        <w:t>eh prod</w:t>
      </w:r>
      <w:r>
        <w:rPr>
          <w:rFonts w:ascii="Arial" w:hAnsi="Arial" w:cs="Arial"/>
          <w:sz w:val="24"/>
          <w:szCs w:val="24"/>
        </w:rPr>
        <w:t xml:space="preserve">uktivnosti ribnjaka u velikoj meri zavisi </w:t>
      </w:r>
      <w:r w:rsidRPr="00474B5B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d hemijskog tretiranja tla krečom</w:t>
      </w:r>
      <w:r w:rsidRPr="00474B5B">
        <w:rPr>
          <w:rFonts w:ascii="Arial" w:hAnsi="Arial" w:cs="Arial"/>
          <w:sz w:val="24"/>
          <w:szCs w:val="24"/>
        </w:rPr>
        <w:t>.</w:t>
      </w:r>
    </w:p>
    <w:p w:rsidR="00566F4B" w:rsidRPr="00474B5B" w:rsidRDefault="00566F4B" w:rsidP="00566F4B">
      <w:pPr>
        <w:pStyle w:val="ListParagraph"/>
        <w:rPr>
          <w:rFonts w:ascii="Arial" w:hAnsi="Arial" w:cs="Arial"/>
          <w:sz w:val="24"/>
          <w:szCs w:val="24"/>
        </w:rPr>
      </w:pPr>
    </w:p>
    <w:p w:rsidR="00566F4B" w:rsidRPr="00474B5B" w:rsidRDefault="00023BBE" w:rsidP="00566F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66F4B" w:rsidRPr="00474B5B">
        <w:rPr>
          <w:rFonts w:ascii="Arial" w:hAnsi="Arial" w:cs="Arial"/>
          <w:sz w:val="24"/>
          <w:szCs w:val="24"/>
        </w:rPr>
        <w:t>Prednosti presušiva</w:t>
      </w:r>
      <w:r w:rsidR="00566F4B">
        <w:rPr>
          <w:rFonts w:ascii="Arial" w:hAnsi="Arial" w:cs="Arial"/>
          <w:sz w:val="24"/>
          <w:szCs w:val="24"/>
        </w:rPr>
        <w:t>nja ribnjaka i izlaganja tla dna</w:t>
      </w:r>
      <w:r w:rsidR="00566F4B" w:rsidRPr="00474B5B">
        <w:rPr>
          <w:rFonts w:ascii="Arial" w:hAnsi="Arial" w:cs="Arial"/>
          <w:sz w:val="24"/>
          <w:szCs w:val="24"/>
        </w:rPr>
        <w:t xml:space="preserve"> </w:t>
      </w:r>
      <w:r w:rsidR="00566F4B">
        <w:rPr>
          <w:rFonts w:ascii="Arial" w:hAnsi="Arial" w:cs="Arial"/>
          <w:sz w:val="24"/>
          <w:szCs w:val="24"/>
        </w:rPr>
        <w:t>ribnjaka atmosferskom kiseoniku i sunčevoj svetlosti pri</w:t>
      </w:r>
      <w:r w:rsidR="00566F4B" w:rsidRPr="00474B5B">
        <w:rPr>
          <w:rFonts w:ascii="Arial" w:hAnsi="Arial" w:cs="Arial"/>
          <w:sz w:val="24"/>
          <w:szCs w:val="24"/>
        </w:rPr>
        <w:t>e novog uzgojnog ciklusa donosi prednosti:</w:t>
      </w:r>
    </w:p>
    <w:p w:rsidR="00566F4B" w:rsidRPr="00474B5B" w:rsidRDefault="00566F4B" w:rsidP="00566F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B5B">
        <w:rPr>
          <w:rFonts w:ascii="Arial" w:hAnsi="Arial" w:cs="Arial"/>
          <w:sz w:val="24"/>
          <w:szCs w:val="24"/>
        </w:rPr>
        <w:t>Aeracija tla</w:t>
      </w:r>
      <w:r>
        <w:rPr>
          <w:rFonts w:ascii="Arial" w:hAnsi="Arial" w:cs="Arial"/>
          <w:sz w:val="24"/>
          <w:szCs w:val="24"/>
        </w:rPr>
        <w:t>; mineralizacija organskih materija</w:t>
      </w:r>
      <w:r w:rsidRPr="00474B5B">
        <w:rPr>
          <w:rFonts w:ascii="Arial" w:hAnsi="Arial" w:cs="Arial"/>
          <w:sz w:val="24"/>
          <w:szCs w:val="24"/>
        </w:rPr>
        <w:t xml:space="preserve"> pomoću aerobnih procesa uz stvaranje osnovnih hran</w:t>
      </w:r>
      <w:r>
        <w:rPr>
          <w:rFonts w:ascii="Arial" w:hAnsi="Arial" w:cs="Arial"/>
          <w:sz w:val="24"/>
          <w:szCs w:val="24"/>
        </w:rPr>
        <w:t>l</w:t>
      </w:r>
      <w:r w:rsidRPr="00474B5B">
        <w:rPr>
          <w:rFonts w:ascii="Arial" w:hAnsi="Arial" w:cs="Arial"/>
          <w:sz w:val="24"/>
          <w:szCs w:val="24"/>
        </w:rPr>
        <w:t>jivih soli koje omoguć</w:t>
      </w:r>
      <w:r>
        <w:rPr>
          <w:rFonts w:ascii="Arial" w:hAnsi="Arial" w:cs="Arial"/>
          <w:sz w:val="24"/>
          <w:szCs w:val="24"/>
        </w:rPr>
        <w:t>ava</w:t>
      </w:r>
      <w:r w:rsidRPr="00474B5B">
        <w:rPr>
          <w:rFonts w:ascii="Arial" w:hAnsi="Arial" w:cs="Arial"/>
          <w:sz w:val="24"/>
          <w:szCs w:val="24"/>
        </w:rPr>
        <w:t>ju razvoj mikroflore.</w:t>
      </w:r>
    </w:p>
    <w:p w:rsidR="00566F4B" w:rsidRPr="00474B5B" w:rsidRDefault="00566F4B" w:rsidP="00566F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B5B">
        <w:rPr>
          <w:rFonts w:ascii="Arial" w:hAnsi="Arial" w:cs="Arial"/>
          <w:sz w:val="24"/>
          <w:szCs w:val="24"/>
        </w:rPr>
        <w:t>Smanjenje aciditeta i poboljšanje strukture tla dna ribnjaka</w:t>
      </w:r>
    </w:p>
    <w:p w:rsidR="00566F4B" w:rsidRPr="00474B5B" w:rsidRDefault="00566F4B" w:rsidP="00566F4B">
      <w:pPr>
        <w:pStyle w:val="ListParagraph"/>
        <w:rPr>
          <w:rFonts w:ascii="Arial" w:hAnsi="Arial" w:cs="Arial"/>
          <w:sz w:val="24"/>
          <w:szCs w:val="24"/>
        </w:rPr>
      </w:pPr>
      <w:r w:rsidRPr="00474B5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klanjaju se štetne materije</w:t>
      </w:r>
      <w:r w:rsidRPr="00474B5B">
        <w:rPr>
          <w:rFonts w:ascii="Arial" w:hAnsi="Arial" w:cs="Arial"/>
          <w:sz w:val="24"/>
          <w:szCs w:val="24"/>
        </w:rPr>
        <w:t xml:space="preserve"> poput vodikovog sulfida (nusprodukt anaerobnog metabolizma sumpornih bakterija) koji može </w:t>
      </w:r>
      <w:r>
        <w:rPr>
          <w:rFonts w:ascii="Arial" w:hAnsi="Arial" w:cs="Arial"/>
          <w:sz w:val="24"/>
          <w:szCs w:val="24"/>
        </w:rPr>
        <w:t xml:space="preserve">inhibirati rast fitoplanktona, a zatim i riba </w:t>
      </w:r>
    </w:p>
    <w:p w:rsidR="00566F4B" w:rsidRPr="00474B5B" w:rsidRDefault="00566F4B" w:rsidP="00566F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B5B">
        <w:rPr>
          <w:rFonts w:ascii="Arial" w:hAnsi="Arial" w:cs="Arial"/>
          <w:sz w:val="24"/>
          <w:szCs w:val="24"/>
        </w:rPr>
        <w:t>Poboljšana tekstura tla</w:t>
      </w:r>
      <w:r>
        <w:rPr>
          <w:rFonts w:ascii="Arial" w:hAnsi="Arial" w:cs="Arial"/>
          <w:sz w:val="24"/>
          <w:szCs w:val="24"/>
        </w:rPr>
        <w:t>; p</w:t>
      </w:r>
      <w:r w:rsidRPr="00474B5B">
        <w:rPr>
          <w:rFonts w:ascii="Arial" w:hAnsi="Arial" w:cs="Arial"/>
          <w:sz w:val="24"/>
          <w:szCs w:val="24"/>
        </w:rPr>
        <w:t>rosušeno i pr</w:t>
      </w:r>
      <w:r>
        <w:rPr>
          <w:rFonts w:ascii="Arial" w:hAnsi="Arial" w:cs="Arial"/>
          <w:sz w:val="24"/>
          <w:szCs w:val="24"/>
        </w:rPr>
        <w:t>omrzlo tlo pomaže ubrzavaje</w:t>
      </w:r>
      <w:r w:rsidRPr="00474B5B">
        <w:rPr>
          <w:rFonts w:ascii="Arial" w:hAnsi="Arial" w:cs="Arial"/>
          <w:sz w:val="24"/>
          <w:szCs w:val="24"/>
        </w:rPr>
        <w:t xml:space="preserve"> biološki</w:t>
      </w:r>
      <w:r>
        <w:rPr>
          <w:rFonts w:ascii="Arial" w:hAnsi="Arial" w:cs="Arial"/>
          <w:sz w:val="24"/>
          <w:szCs w:val="24"/>
        </w:rPr>
        <w:t>h i h</w:t>
      </w:r>
      <w:r w:rsidRPr="00474B5B">
        <w:rPr>
          <w:rFonts w:ascii="Arial" w:hAnsi="Arial" w:cs="Arial"/>
          <w:sz w:val="24"/>
          <w:szCs w:val="24"/>
        </w:rPr>
        <w:t>emijski</w:t>
      </w:r>
      <w:r>
        <w:rPr>
          <w:rFonts w:ascii="Arial" w:hAnsi="Arial" w:cs="Arial"/>
          <w:sz w:val="24"/>
          <w:szCs w:val="24"/>
        </w:rPr>
        <w:t>h procesa</w:t>
      </w:r>
      <w:r w:rsidRPr="00474B5B">
        <w:rPr>
          <w:rFonts w:ascii="Arial" w:hAnsi="Arial" w:cs="Arial"/>
          <w:sz w:val="24"/>
          <w:szCs w:val="24"/>
        </w:rPr>
        <w:t xml:space="preserve"> u tlu.</w:t>
      </w:r>
    </w:p>
    <w:p w:rsidR="00566F4B" w:rsidRPr="00474B5B" w:rsidRDefault="00566F4B" w:rsidP="00566F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B5B">
        <w:rPr>
          <w:rFonts w:ascii="Arial" w:hAnsi="Arial" w:cs="Arial"/>
          <w:sz w:val="24"/>
          <w:szCs w:val="24"/>
        </w:rPr>
        <w:t>Eliminacija predatora, parazita il</w:t>
      </w:r>
      <w:r>
        <w:rPr>
          <w:rFonts w:ascii="Arial" w:hAnsi="Arial" w:cs="Arial"/>
          <w:sz w:val="24"/>
          <w:szCs w:val="24"/>
        </w:rPr>
        <w:t>i njihovih razvojnih stadijuma</w:t>
      </w:r>
    </w:p>
    <w:p w:rsidR="00023BBE" w:rsidRPr="001A777F" w:rsidRDefault="00566F4B" w:rsidP="001A77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82842">
        <w:rPr>
          <w:rFonts w:ascii="Arial" w:hAnsi="Arial" w:cs="Arial"/>
          <w:sz w:val="24"/>
          <w:szCs w:val="24"/>
        </w:rPr>
        <w:t>Suvišni mulj i blato s dna ribnjaka se mogu dobro iskoristiti za poboljšanje kvaliteta poljoprivrednog tla</w:t>
      </w:r>
    </w:p>
    <w:p w:rsidR="00023BBE" w:rsidRDefault="00023BBE" w:rsidP="00566F4B">
      <w:pPr>
        <w:pStyle w:val="ListParagraph"/>
        <w:rPr>
          <w:rFonts w:ascii="Arial" w:hAnsi="Arial" w:cs="Arial"/>
          <w:sz w:val="24"/>
          <w:szCs w:val="24"/>
        </w:rPr>
      </w:pPr>
    </w:p>
    <w:p w:rsidR="00023BBE" w:rsidRPr="00474B5B" w:rsidRDefault="00023BBE" w:rsidP="00566F4B">
      <w:pPr>
        <w:pStyle w:val="ListParagraph"/>
        <w:rPr>
          <w:rFonts w:ascii="Arial" w:hAnsi="Arial" w:cs="Arial"/>
          <w:sz w:val="24"/>
          <w:szCs w:val="24"/>
        </w:rPr>
      </w:pPr>
    </w:p>
    <w:p w:rsidR="00566F4B" w:rsidRDefault="00566F4B" w:rsidP="00566F4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474B5B">
        <w:rPr>
          <w:rFonts w:ascii="Arial" w:hAnsi="Arial" w:cs="Arial"/>
          <w:b/>
          <w:bCs/>
          <w:sz w:val="24"/>
          <w:szCs w:val="24"/>
        </w:rPr>
        <w:t>Higijenska priprema ribnjaka</w:t>
      </w:r>
    </w:p>
    <w:p w:rsidR="00566F4B" w:rsidRDefault="00566F4B" w:rsidP="00566F4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566F4B" w:rsidRPr="00474B5B" w:rsidRDefault="00566F4B" w:rsidP="00566F4B">
      <w:pPr>
        <w:pStyle w:val="ListParagraph"/>
        <w:rPr>
          <w:rFonts w:ascii="Arial" w:hAnsi="Arial" w:cs="Arial"/>
          <w:sz w:val="24"/>
          <w:szCs w:val="24"/>
        </w:rPr>
      </w:pPr>
    </w:p>
    <w:p w:rsidR="00566F4B" w:rsidRPr="00474B5B" w:rsidRDefault="00566F4B" w:rsidP="00566F4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474B5B">
        <w:rPr>
          <w:rFonts w:ascii="Arial" w:hAnsi="Arial" w:cs="Arial"/>
          <w:sz w:val="24"/>
          <w:szCs w:val="24"/>
        </w:rPr>
        <w:t>Dodatna mehanička obrada se obavlja oranjem ili, u slučaj</w:t>
      </w:r>
      <w:r>
        <w:rPr>
          <w:rFonts w:ascii="Arial" w:hAnsi="Arial" w:cs="Arial"/>
          <w:sz w:val="24"/>
          <w:szCs w:val="24"/>
        </w:rPr>
        <w:t>u slabo humusnih tla, samo tanji</w:t>
      </w:r>
      <w:r w:rsidRPr="00474B5B">
        <w:rPr>
          <w:rFonts w:ascii="Arial" w:hAnsi="Arial" w:cs="Arial"/>
          <w:sz w:val="24"/>
          <w:szCs w:val="24"/>
        </w:rPr>
        <w:t>ranjem.</w:t>
      </w:r>
    </w:p>
    <w:p w:rsidR="00566F4B" w:rsidRPr="000F281E" w:rsidRDefault="00566F4B" w:rsidP="000F281E">
      <w:pPr>
        <w:pStyle w:val="ListParagraph"/>
        <w:rPr>
          <w:rFonts w:ascii="Arial" w:hAnsi="Arial" w:cs="Arial"/>
          <w:sz w:val="24"/>
          <w:szCs w:val="24"/>
        </w:rPr>
      </w:pPr>
      <w:r w:rsidRPr="00474B5B">
        <w:rPr>
          <w:rFonts w:ascii="Arial" w:hAnsi="Arial" w:cs="Arial"/>
          <w:sz w:val="24"/>
          <w:szCs w:val="24"/>
        </w:rPr>
        <w:t>Dezinfekcija. Preorano tlo</w:t>
      </w:r>
      <w:r>
        <w:rPr>
          <w:rFonts w:ascii="Arial" w:hAnsi="Arial" w:cs="Arial"/>
          <w:sz w:val="24"/>
          <w:szCs w:val="24"/>
        </w:rPr>
        <w:t xml:space="preserve"> ribnjaka potrebno je posuti krečom.</w:t>
      </w:r>
    </w:p>
    <w:p w:rsidR="00566F4B" w:rsidRPr="00A82842" w:rsidRDefault="00566F4B" w:rsidP="00566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</w:t>
      </w:r>
      <w:r w:rsidRPr="00A82842">
        <w:rPr>
          <w:rFonts w:ascii="Arial" w:hAnsi="Arial" w:cs="Arial"/>
          <w:sz w:val="24"/>
          <w:szCs w:val="24"/>
        </w:rPr>
        <w:t>Đubrenje se vrši kako bi se povećala produktivnost ribnjaka. Pri tome se koriste:</w:t>
      </w:r>
    </w:p>
    <w:p w:rsidR="00566F4B" w:rsidRPr="00474B5B" w:rsidRDefault="00566F4B" w:rsidP="00566F4B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 w:rsidRPr="00474B5B">
        <w:rPr>
          <w:rFonts w:ascii="Arial" w:hAnsi="Arial" w:cs="Arial"/>
          <w:sz w:val="24"/>
          <w:szCs w:val="24"/>
        </w:rPr>
        <w:t>Miner</w:t>
      </w:r>
      <w:r>
        <w:rPr>
          <w:rFonts w:ascii="Arial" w:hAnsi="Arial" w:cs="Arial"/>
          <w:sz w:val="24"/>
          <w:szCs w:val="24"/>
        </w:rPr>
        <w:t>alna đubriva; kreč</w:t>
      </w:r>
      <w:r w:rsidRPr="00474B5B">
        <w:rPr>
          <w:rFonts w:ascii="Arial" w:hAnsi="Arial" w:cs="Arial"/>
          <w:sz w:val="24"/>
          <w:szCs w:val="24"/>
        </w:rPr>
        <w:t>, superfosfat</w:t>
      </w:r>
      <w:r>
        <w:rPr>
          <w:rFonts w:ascii="Arial" w:hAnsi="Arial" w:cs="Arial"/>
          <w:sz w:val="24"/>
          <w:szCs w:val="24"/>
        </w:rPr>
        <w:t>, KAN, urea, kompleksna NPK đubr</w:t>
      </w:r>
      <w:r w:rsidRPr="00474B5B">
        <w:rPr>
          <w:rFonts w:ascii="Arial" w:hAnsi="Arial" w:cs="Arial"/>
          <w:sz w:val="24"/>
          <w:szCs w:val="24"/>
        </w:rPr>
        <w:t>iva</w:t>
      </w:r>
    </w:p>
    <w:p w:rsidR="00566F4B" w:rsidRPr="00474B5B" w:rsidRDefault="00566F4B" w:rsidP="00566F4B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Organska đubriva; stajsko đubrivo, zasijavanje i</w:t>
      </w:r>
      <w:r w:rsidRPr="00474B5B">
        <w:rPr>
          <w:rFonts w:ascii="Arial" w:hAnsi="Arial" w:cs="Arial"/>
          <w:sz w:val="24"/>
          <w:szCs w:val="24"/>
        </w:rPr>
        <w:t xml:space="preserve"> zaoravanje zelene mase</w:t>
      </w:r>
    </w:p>
    <w:p w:rsidR="00566F4B" w:rsidRDefault="00566F4B" w:rsidP="00566F4B">
      <w:pPr>
        <w:ind w:left="360"/>
        <w:rPr>
          <w:rFonts w:ascii="Arial" w:hAnsi="Arial" w:cs="Arial"/>
          <w:sz w:val="24"/>
          <w:szCs w:val="24"/>
        </w:rPr>
      </w:pPr>
    </w:p>
    <w:p w:rsidR="001C0125" w:rsidRDefault="001C0125" w:rsidP="00566F4B">
      <w:pPr>
        <w:ind w:left="360"/>
        <w:rPr>
          <w:rFonts w:ascii="Arial" w:hAnsi="Arial" w:cs="Arial"/>
          <w:sz w:val="24"/>
          <w:szCs w:val="24"/>
        </w:rPr>
      </w:pPr>
    </w:p>
    <w:p w:rsidR="001C0125" w:rsidRDefault="001C0125" w:rsidP="00566F4B">
      <w:pPr>
        <w:ind w:left="360"/>
        <w:rPr>
          <w:rFonts w:ascii="Arial" w:hAnsi="Arial" w:cs="Arial"/>
          <w:sz w:val="24"/>
          <w:szCs w:val="24"/>
        </w:rPr>
      </w:pPr>
    </w:p>
    <w:p w:rsidR="001C0125" w:rsidRDefault="001C0125" w:rsidP="00566F4B">
      <w:pPr>
        <w:ind w:left="360"/>
        <w:rPr>
          <w:rFonts w:ascii="Arial" w:hAnsi="Arial" w:cs="Arial"/>
          <w:sz w:val="24"/>
          <w:szCs w:val="24"/>
        </w:rPr>
      </w:pPr>
    </w:p>
    <w:p w:rsidR="001C0125" w:rsidRPr="00E33242" w:rsidRDefault="001C0125" w:rsidP="00566F4B">
      <w:pPr>
        <w:ind w:left="360"/>
        <w:rPr>
          <w:rFonts w:ascii="Arial" w:hAnsi="Arial" w:cs="Arial"/>
          <w:sz w:val="24"/>
          <w:szCs w:val="24"/>
        </w:rPr>
      </w:pPr>
    </w:p>
    <w:p w:rsidR="00566F4B" w:rsidRPr="00066DD3" w:rsidRDefault="00566F4B" w:rsidP="00066DD3">
      <w:pPr>
        <w:jc w:val="center"/>
        <w:rPr>
          <w:rFonts w:ascii="Arial" w:hAnsi="Arial" w:cs="Arial"/>
          <w:sz w:val="24"/>
          <w:szCs w:val="24"/>
        </w:rPr>
      </w:pPr>
      <w:r w:rsidRPr="00474B5B">
        <w:rPr>
          <w:noProof/>
        </w:rPr>
        <w:drawing>
          <wp:inline distT="0" distB="0" distL="0" distR="0">
            <wp:extent cx="4876071" cy="3657053"/>
            <wp:effectExtent l="19050" t="0" r="729" b="0"/>
            <wp:docPr id="9" name="Picture 11" descr="TPriprema tla ribnjaka">
              <a:hlinkClick xmlns:a="http://schemas.openxmlformats.org/drawingml/2006/main" r:id="rId14" tgtFrame="&quot;_blank&quot;" tooltip="&quot;TPriprema tla ribnja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Priprema tla ribnjaka">
                      <a:hlinkClick r:id="rId14" tgtFrame="&quot;_blank&quot;" tooltip="&quot;TPriprema tla ribnja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718" cy="365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4B" w:rsidRDefault="00566F4B" w:rsidP="00566F4B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66F4B" w:rsidRDefault="00566F4B" w:rsidP="00566F4B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66F4B" w:rsidRDefault="00566F4B" w:rsidP="00566F4B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777F" w:rsidRDefault="001A777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A777F" w:rsidRDefault="001A777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A777F" w:rsidRDefault="001A777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A777F" w:rsidRDefault="001A777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A777F" w:rsidRDefault="001A777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A777F" w:rsidRDefault="001A777F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66DD3" w:rsidRDefault="00066DD3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66DD3" w:rsidRDefault="00066DD3" w:rsidP="00127B48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04096" w:rsidRPr="001A777F" w:rsidRDefault="00023BBE" w:rsidP="00066DD3">
      <w:pPr>
        <w:pStyle w:val="NoSpacing"/>
        <w:spacing w:line="276" w:lineRule="auto"/>
        <w:jc w:val="center"/>
        <w:rPr>
          <w:rFonts w:ascii="Arial" w:hAnsi="Arial" w:cs="Arial"/>
          <w:b/>
          <w:sz w:val="48"/>
          <w:szCs w:val="48"/>
          <w:shd w:val="clear" w:color="auto" w:fill="FFFFFF"/>
        </w:rPr>
      </w:pPr>
      <w:r w:rsidRPr="001A777F">
        <w:rPr>
          <w:rFonts w:ascii="Arial" w:hAnsi="Arial" w:cs="Arial"/>
          <w:b/>
          <w:sz w:val="48"/>
          <w:szCs w:val="48"/>
          <w:shd w:val="clear" w:color="auto" w:fill="FFFFFF"/>
        </w:rPr>
        <w:t>L</w:t>
      </w:r>
      <w:r w:rsidR="00B04096" w:rsidRPr="001A777F">
        <w:rPr>
          <w:rFonts w:ascii="Arial" w:hAnsi="Arial" w:cs="Arial"/>
          <w:b/>
          <w:sz w:val="48"/>
          <w:szCs w:val="48"/>
          <w:shd w:val="clear" w:color="auto" w:fill="FFFFFF"/>
        </w:rPr>
        <w:t>iteratura</w:t>
      </w:r>
    </w:p>
    <w:p w:rsidR="00023BBE" w:rsidRDefault="00023BBE" w:rsidP="00023BBE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023BBE" w:rsidRDefault="00023BBE" w:rsidP="00023BBE">
      <w:pPr>
        <w:pStyle w:val="NoSpacing"/>
        <w:spacing w:line="276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023BBE" w:rsidRDefault="00023BBE" w:rsidP="00023BBE">
      <w:pPr>
        <w:pStyle w:val="NoSpacing"/>
        <w:spacing w:line="276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023BBE" w:rsidRDefault="00023BBE" w:rsidP="00023BBE">
      <w:pPr>
        <w:pStyle w:val="NoSpacing"/>
        <w:spacing w:line="276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023BBE" w:rsidRPr="001A777F" w:rsidRDefault="00023BBE" w:rsidP="00066DD3">
      <w:pPr>
        <w:pStyle w:val="NoSpacing"/>
        <w:spacing w:line="276" w:lineRule="auto"/>
        <w:ind w:left="720"/>
        <w:rPr>
          <w:rFonts w:ascii="Arial" w:hAnsi="Arial" w:cs="Arial"/>
          <w:sz w:val="36"/>
          <w:szCs w:val="36"/>
          <w:shd w:val="clear" w:color="auto" w:fill="FFFFFF"/>
        </w:rPr>
      </w:pPr>
      <w:r w:rsidRPr="001A777F">
        <w:rPr>
          <w:rFonts w:ascii="Arial" w:hAnsi="Arial" w:cs="Arial"/>
          <w:sz w:val="36"/>
          <w:szCs w:val="36"/>
          <w:shd w:val="clear" w:color="auto" w:fill="FFFFFF"/>
        </w:rPr>
        <w:t>Internet sajtovi:</w:t>
      </w:r>
    </w:p>
    <w:p w:rsidR="00023BBE" w:rsidRPr="001A777F" w:rsidRDefault="00023BBE" w:rsidP="00066DD3">
      <w:pPr>
        <w:pStyle w:val="NoSpacing"/>
        <w:spacing w:line="276" w:lineRule="auto"/>
        <w:ind w:left="720"/>
        <w:rPr>
          <w:rFonts w:ascii="Arial" w:hAnsi="Arial" w:cs="Arial"/>
          <w:sz w:val="36"/>
          <w:szCs w:val="36"/>
          <w:shd w:val="clear" w:color="auto" w:fill="FFFFFF"/>
        </w:rPr>
      </w:pPr>
    </w:p>
    <w:p w:rsidR="00023BBE" w:rsidRPr="001A777F" w:rsidRDefault="00023BBE" w:rsidP="00D04D04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1A777F">
        <w:rPr>
          <w:rFonts w:ascii="Arial" w:hAnsi="Arial" w:cs="Arial"/>
          <w:sz w:val="36"/>
          <w:szCs w:val="36"/>
          <w:shd w:val="clear" w:color="auto" w:fill="FFFFFF"/>
        </w:rPr>
        <w:t>Ribnjaci.htm</w:t>
      </w:r>
    </w:p>
    <w:p w:rsidR="00023BBE" w:rsidRPr="001A777F" w:rsidRDefault="00023BBE" w:rsidP="00D04D04">
      <w:pPr>
        <w:pStyle w:val="NoSpacing"/>
        <w:spacing w:line="276" w:lineRule="auto"/>
        <w:ind w:left="720"/>
        <w:rPr>
          <w:rFonts w:ascii="Arial" w:hAnsi="Arial" w:cs="Arial"/>
          <w:sz w:val="36"/>
          <w:szCs w:val="36"/>
          <w:shd w:val="clear" w:color="auto" w:fill="FFFFFF"/>
        </w:rPr>
      </w:pPr>
    </w:p>
    <w:p w:rsidR="00023BBE" w:rsidRPr="001A777F" w:rsidRDefault="00023BBE" w:rsidP="00D04D04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1A777F">
        <w:rPr>
          <w:rFonts w:ascii="Arial" w:hAnsi="Arial" w:cs="Arial"/>
          <w:sz w:val="36"/>
          <w:szCs w:val="36"/>
          <w:shd w:val="clear" w:color="auto" w:fill="FFFFFF"/>
        </w:rPr>
        <w:t>Akvakultura.htm</w:t>
      </w:r>
    </w:p>
    <w:p w:rsidR="00023BBE" w:rsidRPr="001A777F" w:rsidRDefault="00023BBE" w:rsidP="00D04D04">
      <w:pPr>
        <w:pStyle w:val="NoSpacing"/>
        <w:spacing w:line="276" w:lineRule="auto"/>
        <w:ind w:left="720"/>
        <w:rPr>
          <w:rFonts w:ascii="Arial" w:hAnsi="Arial" w:cs="Arial"/>
          <w:sz w:val="36"/>
          <w:szCs w:val="36"/>
          <w:shd w:val="clear" w:color="auto" w:fill="FFFFFF"/>
        </w:rPr>
      </w:pPr>
    </w:p>
    <w:p w:rsidR="00023BBE" w:rsidRDefault="00023BBE" w:rsidP="00D04D04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1A777F">
        <w:rPr>
          <w:rFonts w:ascii="Arial" w:hAnsi="Arial" w:cs="Arial"/>
          <w:sz w:val="36"/>
          <w:szCs w:val="36"/>
          <w:shd w:val="clear" w:color="auto" w:fill="FFFFFF"/>
        </w:rPr>
        <w:t>Scribd.htm</w:t>
      </w:r>
    </w:p>
    <w:p w:rsidR="00D04D04" w:rsidRPr="00D04D04" w:rsidRDefault="00D04D04" w:rsidP="00D04D04">
      <w:pPr>
        <w:pStyle w:val="NoSpacing"/>
        <w:spacing w:line="276" w:lineRule="auto"/>
        <w:rPr>
          <w:rFonts w:ascii="Arial" w:hAnsi="Arial" w:cs="Arial"/>
          <w:sz w:val="36"/>
          <w:szCs w:val="36"/>
          <w:shd w:val="clear" w:color="auto" w:fill="FFFFFF"/>
        </w:rPr>
      </w:pPr>
    </w:p>
    <w:p w:rsidR="00023BBE" w:rsidRPr="001A777F" w:rsidRDefault="00023BBE" w:rsidP="00D04D04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1A777F">
        <w:rPr>
          <w:rFonts w:ascii="Arial" w:hAnsi="Arial" w:cs="Arial"/>
          <w:sz w:val="36"/>
          <w:szCs w:val="36"/>
          <w:shd w:val="clear" w:color="auto" w:fill="FFFFFF"/>
        </w:rPr>
        <w:t>Proizvodnja slatkovodne ribe u ribnjacima</w:t>
      </w:r>
    </w:p>
    <w:p w:rsidR="00023BBE" w:rsidRDefault="00023BBE" w:rsidP="00066DD3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23BBE" w:rsidRPr="00023BBE" w:rsidRDefault="00023BBE" w:rsidP="00023BBE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</w:p>
    <w:p w:rsidR="00023BBE" w:rsidRDefault="00023BBE" w:rsidP="00023BBE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9D4E11" w:rsidRDefault="000F222E" w:rsidP="009D4E11">
      <w:pPr>
        <w:jc w:val="center"/>
        <w:rPr>
          <w:sz w:val="28"/>
          <w:szCs w:val="28"/>
        </w:rPr>
      </w:pPr>
      <w:hyperlink r:id="rId16" w:history="1">
        <w:r w:rsidR="009D4E11">
          <w:rPr>
            <w:rStyle w:val="Hyperlink"/>
            <w:sz w:val="28"/>
            <w:szCs w:val="28"/>
          </w:rPr>
          <w:t>www.</w:t>
        </w:r>
        <w:r w:rsidR="00943672">
          <w:rPr>
            <w:rStyle w:val="Hyperlink"/>
            <w:sz w:val="28"/>
            <w:szCs w:val="28"/>
          </w:rPr>
          <w:t>maturski.org</w:t>
        </w:r>
      </w:hyperlink>
    </w:p>
    <w:p w:rsidR="00023BBE" w:rsidRPr="00023BBE" w:rsidRDefault="00023BBE" w:rsidP="00023BBE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sectPr w:rsidR="00023BBE" w:rsidRPr="00023BBE" w:rsidSect="00200FD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17" w:rsidRDefault="00CA1B17" w:rsidP="00BA15BA">
      <w:pPr>
        <w:spacing w:after="0" w:line="240" w:lineRule="auto"/>
      </w:pPr>
      <w:r>
        <w:separator/>
      </w:r>
    </w:p>
  </w:endnote>
  <w:endnote w:type="continuationSeparator" w:id="1">
    <w:p w:rsidR="00CA1B17" w:rsidRDefault="00CA1B17" w:rsidP="00BA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BA15BA">
      <w:tc>
        <w:tcPr>
          <w:tcW w:w="918" w:type="dxa"/>
        </w:tcPr>
        <w:p w:rsidR="00BA15BA" w:rsidRDefault="000F222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943672" w:rsidRPr="00943672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BA15BA" w:rsidRDefault="00BA15BA">
          <w:pPr>
            <w:pStyle w:val="Footer"/>
          </w:pPr>
        </w:p>
      </w:tc>
    </w:tr>
  </w:tbl>
  <w:p w:rsidR="00BA15BA" w:rsidRDefault="00BA1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17" w:rsidRDefault="00CA1B17" w:rsidP="00BA15BA">
      <w:pPr>
        <w:spacing w:after="0" w:line="240" w:lineRule="auto"/>
      </w:pPr>
      <w:r>
        <w:separator/>
      </w:r>
    </w:p>
  </w:footnote>
  <w:footnote w:type="continuationSeparator" w:id="1">
    <w:p w:rsidR="00CA1B17" w:rsidRDefault="00CA1B17" w:rsidP="00BA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98E"/>
    <w:multiLevelType w:val="multilevel"/>
    <w:tmpl w:val="697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1761A"/>
    <w:multiLevelType w:val="hybridMultilevel"/>
    <w:tmpl w:val="898A13F6"/>
    <w:lvl w:ilvl="0" w:tplc="60D8C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012A8"/>
    <w:multiLevelType w:val="hybridMultilevel"/>
    <w:tmpl w:val="4C0C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F3C88"/>
    <w:multiLevelType w:val="multilevel"/>
    <w:tmpl w:val="FC3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86287"/>
    <w:multiLevelType w:val="hybridMultilevel"/>
    <w:tmpl w:val="925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97CD0"/>
    <w:multiLevelType w:val="multilevel"/>
    <w:tmpl w:val="3A5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637"/>
    <w:rsid w:val="000058B1"/>
    <w:rsid w:val="00020368"/>
    <w:rsid w:val="00023BBE"/>
    <w:rsid w:val="00066DD3"/>
    <w:rsid w:val="000818FA"/>
    <w:rsid w:val="000E1C72"/>
    <w:rsid w:val="000F222E"/>
    <w:rsid w:val="000F281E"/>
    <w:rsid w:val="00103025"/>
    <w:rsid w:val="00127B48"/>
    <w:rsid w:val="001A777F"/>
    <w:rsid w:val="001B0B23"/>
    <w:rsid w:val="001C0125"/>
    <w:rsid w:val="00200FD1"/>
    <w:rsid w:val="0021757A"/>
    <w:rsid w:val="00222FAE"/>
    <w:rsid w:val="002E6BF4"/>
    <w:rsid w:val="00332EA4"/>
    <w:rsid w:val="00402284"/>
    <w:rsid w:val="004253C1"/>
    <w:rsid w:val="00447D60"/>
    <w:rsid w:val="00474B5B"/>
    <w:rsid w:val="00485E8B"/>
    <w:rsid w:val="00494F19"/>
    <w:rsid w:val="004B37D8"/>
    <w:rsid w:val="005439EE"/>
    <w:rsid w:val="00566F4B"/>
    <w:rsid w:val="005E3E18"/>
    <w:rsid w:val="00624E9B"/>
    <w:rsid w:val="006334ED"/>
    <w:rsid w:val="006A28B3"/>
    <w:rsid w:val="006D1307"/>
    <w:rsid w:val="006E1576"/>
    <w:rsid w:val="006E6CB7"/>
    <w:rsid w:val="006F028F"/>
    <w:rsid w:val="00743A90"/>
    <w:rsid w:val="00750F86"/>
    <w:rsid w:val="00794FAC"/>
    <w:rsid w:val="007E0BD4"/>
    <w:rsid w:val="008524FA"/>
    <w:rsid w:val="008909F9"/>
    <w:rsid w:val="008A0BDF"/>
    <w:rsid w:val="00921BDE"/>
    <w:rsid w:val="00940BDE"/>
    <w:rsid w:val="00943672"/>
    <w:rsid w:val="009D4E11"/>
    <w:rsid w:val="009E014E"/>
    <w:rsid w:val="00A769C0"/>
    <w:rsid w:val="00A82842"/>
    <w:rsid w:val="00A8576C"/>
    <w:rsid w:val="00AD1D9B"/>
    <w:rsid w:val="00B04096"/>
    <w:rsid w:val="00B16795"/>
    <w:rsid w:val="00B33DDA"/>
    <w:rsid w:val="00BA15BA"/>
    <w:rsid w:val="00BA69EC"/>
    <w:rsid w:val="00BD1121"/>
    <w:rsid w:val="00BF25E6"/>
    <w:rsid w:val="00C77E3B"/>
    <w:rsid w:val="00CA1B17"/>
    <w:rsid w:val="00D01D0C"/>
    <w:rsid w:val="00D04D04"/>
    <w:rsid w:val="00D62AA8"/>
    <w:rsid w:val="00D71427"/>
    <w:rsid w:val="00DA5DC1"/>
    <w:rsid w:val="00E33242"/>
    <w:rsid w:val="00E332F8"/>
    <w:rsid w:val="00E75DF3"/>
    <w:rsid w:val="00EA6637"/>
    <w:rsid w:val="00F34347"/>
    <w:rsid w:val="00FD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F25E6"/>
  </w:style>
  <w:style w:type="character" w:customStyle="1" w:styleId="l7">
    <w:name w:val="l7"/>
    <w:basedOn w:val="DefaultParagraphFont"/>
    <w:rsid w:val="00BF25E6"/>
  </w:style>
  <w:style w:type="character" w:customStyle="1" w:styleId="l6">
    <w:name w:val="l6"/>
    <w:basedOn w:val="DefaultParagraphFont"/>
    <w:rsid w:val="00BF25E6"/>
  </w:style>
  <w:style w:type="character" w:customStyle="1" w:styleId="l8">
    <w:name w:val="l8"/>
    <w:basedOn w:val="DefaultParagraphFont"/>
    <w:rsid w:val="00BF25E6"/>
  </w:style>
  <w:style w:type="character" w:customStyle="1" w:styleId="l9">
    <w:name w:val="l9"/>
    <w:basedOn w:val="DefaultParagraphFont"/>
    <w:rsid w:val="00BF25E6"/>
  </w:style>
  <w:style w:type="character" w:customStyle="1" w:styleId="apple-converted-space">
    <w:name w:val="apple-converted-space"/>
    <w:basedOn w:val="DefaultParagraphFont"/>
    <w:rsid w:val="00BF25E6"/>
  </w:style>
  <w:style w:type="character" w:customStyle="1" w:styleId="l12">
    <w:name w:val="l12"/>
    <w:basedOn w:val="DefaultParagraphFont"/>
    <w:rsid w:val="00BF25E6"/>
  </w:style>
  <w:style w:type="character" w:customStyle="1" w:styleId="l11">
    <w:name w:val="l11"/>
    <w:basedOn w:val="DefaultParagraphFont"/>
    <w:rsid w:val="00BF25E6"/>
  </w:style>
  <w:style w:type="character" w:customStyle="1" w:styleId="w6">
    <w:name w:val="w6"/>
    <w:basedOn w:val="DefaultParagraphFont"/>
    <w:rsid w:val="001B0B23"/>
  </w:style>
  <w:style w:type="character" w:customStyle="1" w:styleId="w">
    <w:name w:val="w"/>
    <w:basedOn w:val="DefaultParagraphFont"/>
    <w:rsid w:val="001B0B23"/>
  </w:style>
  <w:style w:type="character" w:customStyle="1" w:styleId="w7">
    <w:name w:val="w7"/>
    <w:basedOn w:val="DefaultParagraphFont"/>
    <w:rsid w:val="001B0B23"/>
  </w:style>
  <w:style w:type="character" w:customStyle="1" w:styleId="w9">
    <w:name w:val="w9"/>
    <w:basedOn w:val="DefaultParagraphFont"/>
    <w:rsid w:val="001B0B23"/>
  </w:style>
  <w:style w:type="character" w:customStyle="1" w:styleId="w8">
    <w:name w:val="w8"/>
    <w:basedOn w:val="DefaultParagraphFont"/>
    <w:rsid w:val="001B0B23"/>
  </w:style>
  <w:style w:type="character" w:customStyle="1" w:styleId="w12">
    <w:name w:val="w12"/>
    <w:basedOn w:val="DefaultParagraphFont"/>
    <w:rsid w:val="001B0B23"/>
  </w:style>
  <w:style w:type="character" w:customStyle="1" w:styleId="w10">
    <w:name w:val="w10"/>
    <w:basedOn w:val="DefaultParagraphFont"/>
    <w:rsid w:val="001B0B23"/>
  </w:style>
  <w:style w:type="character" w:customStyle="1" w:styleId="w11">
    <w:name w:val="w11"/>
    <w:basedOn w:val="DefaultParagraphFont"/>
    <w:rsid w:val="001B0B23"/>
  </w:style>
  <w:style w:type="character" w:customStyle="1" w:styleId="l10">
    <w:name w:val="l10"/>
    <w:basedOn w:val="DefaultParagraphFont"/>
    <w:rsid w:val="001B0B23"/>
  </w:style>
  <w:style w:type="character" w:customStyle="1" w:styleId="l">
    <w:name w:val="l"/>
    <w:basedOn w:val="DefaultParagraphFont"/>
    <w:rsid w:val="001B0B23"/>
  </w:style>
  <w:style w:type="paragraph" w:styleId="NoSpacing">
    <w:name w:val="No Spacing"/>
    <w:uiPriority w:val="1"/>
    <w:qFormat/>
    <w:rsid w:val="00127B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5BA"/>
  </w:style>
  <w:style w:type="paragraph" w:styleId="Footer">
    <w:name w:val="footer"/>
    <w:basedOn w:val="Normal"/>
    <w:link w:val="FooterChar"/>
    <w:uiPriority w:val="99"/>
    <w:unhideWhenUsed/>
    <w:rsid w:val="00BA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BA"/>
  </w:style>
  <w:style w:type="paragraph" w:customStyle="1" w:styleId="Default">
    <w:name w:val="Default"/>
    <w:rsid w:val="00BD1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semiHidden/>
    <w:unhideWhenUsed/>
    <w:rsid w:val="009D4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56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8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6106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8305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6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1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6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7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84413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aturski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boilieacademy.com/images/stories/aqua/trakt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C3C15-8141-4E0D-84D8-02862D5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Šaranski ribnjaci</dc:title>
  <dc:creator>BsR</dc:creator>
  <cp:lastModifiedBy>voodoo</cp:lastModifiedBy>
  <cp:revision>2</cp:revision>
  <dcterms:created xsi:type="dcterms:W3CDTF">2014-01-07T23:05:00Z</dcterms:created>
  <dcterms:modified xsi:type="dcterms:W3CDTF">2014-01-07T23:05:00Z</dcterms:modified>
</cp:coreProperties>
</file>