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r>
        <w:rPr>
          <w:rFonts w:ascii="Times New Roman" w:hAnsi="Times New Roman" w:cs="Times New Roman"/>
          <w:b/>
          <w:bCs/>
          <w:sz w:val="40"/>
          <w:szCs w:val="28"/>
        </w:rPr>
        <w:t>Ekološ</w:t>
      </w:r>
      <w:r w:rsidRPr="006A6B3D">
        <w:rPr>
          <w:rFonts w:ascii="Times New Roman" w:hAnsi="Times New Roman" w:cs="Times New Roman"/>
          <w:b/>
          <w:bCs/>
          <w:sz w:val="40"/>
          <w:szCs w:val="28"/>
        </w:rPr>
        <w:t xml:space="preserve">ko obrazovanje </w:t>
      </w: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853F79" w:rsidRDefault="00D0238C" w:rsidP="00853F79">
      <w:pPr>
        <w:jc w:val="center"/>
        <w:rPr>
          <w:sz w:val="28"/>
          <w:szCs w:val="28"/>
        </w:rPr>
      </w:pPr>
      <w:hyperlink r:id="rId8" w:history="1">
        <w:r w:rsidR="00853F79">
          <w:rPr>
            <w:rStyle w:val="Hyperlink"/>
            <w:sz w:val="28"/>
            <w:szCs w:val="28"/>
          </w:rPr>
          <w:t>www.</w:t>
        </w:r>
        <w:r w:rsidR="00DE539B">
          <w:rPr>
            <w:rStyle w:val="Hyperlink"/>
            <w:sz w:val="28"/>
            <w:szCs w:val="28"/>
          </w:rPr>
          <w:t>maturski.org</w:t>
        </w:r>
      </w:hyperlink>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rPr>
      </w:pPr>
    </w:p>
    <w:p w:rsidR="006A6B3D" w:rsidRPr="006A6B3D" w:rsidRDefault="006A6B3D" w:rsidP="006A6B3D">
      <w:pPr>
        <w:widowControl w:val="0"/>
        <w:autoSpaceDE w:val="0"/>
        <w:autoSpaceDN w:val="0"/>
        <w:adjustRightInd w:val="0"/>
        <w:spacing w:after="0"/>
        <w:ind w:right="-15"/>
        <w:jc w:val="center"/>
        <w:rPr>
          <w:rFonts w:ascii="Times New Roman" w:hAnsi="Times New Roman" w:cs="Times New Roman"/>
          <w:b/>
          <w:bCs/>
          <w:sz w:val="40"/>
          <w:szCs w:val="28"/>
          <w:lang w:val="sr-Latn-CS"/>
        </w:rPr>
      </w:pPr>
    </w:p>
    <w:p w:rsidR="006A6B3D" w:rsidRDefault="006A6B3D" w:rsidP="006A6B3D">
      <w:pPr>
        <w:pStyle w:val="ListParagraph"/>
        <w:widowControl w:val="0"/>
        <w:numPr>
          <w:ilvl w:val="0"/>
          <w:numId w:val="6"/>
        </w:numPr>
        <w:autoSpaceDE w:val="0"/>
        <w:autoSpaceDN w:val="0"/>
        <w:adjustRightInd w:val="0"/>
        <w:spacing w:after="0"/>
        <w:ind w:right="-15"/>
        <w:jc w:val="center"/>
        <w:rPr>
          <w:rFonts w:ascii="Times New Roman" w:hAnsi="Times New Roman" w:cs="Times New Roman"/>
          <w:b/>
          <w:bCs/>
          <w:sz w:val="40"/>
          <w:szCs w:val="28"/>
        </w:rPr>
      </w:pPr>
      <w:r>
        <w:rPr>
          <w:rFonts w:ascii="Times New Roman" w:hAnsi="Times New Roman" w:cs="Times New Roman"/>
          <w:b/>
          <w:bCs/>
          <w:sz w:val="40"/>
          <w:szCs w:val="28"/>
        </w:rPr>
        <w:t xml:space="preserve">Uvod </w:t>
      </w: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sz w:val="28"/>
          <w:szCs w:val="28"/>
        </w:rPr>
      </w:pP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U  formiranju  ekološke  kulture  savremenog  čoveka  važnu  ulogu  ima  sistem  ekološkog  obrazovanja i vaspitanja. On se nalazi u procesu stvaranja, a njegova neophodnost više je  nego očevidna. Ekološko obrazovanje predstavlja shvatanje problema opšte ekologizacije materijalne   i   duhovne   delatnosti   društva.   Široki   dijapazon   ekološkog   obrazovanja omogućava  neophodnu  sintezu  znanja, umenja  i  navika  iz  prirodnih  i  društvenih  nauka. Obrazovno - vaspitni proces u funkciji zaštite i unapređivanja životne sredine predstavlja svesno i plansko razvijanje znanja o čovekovoj sredini u toku čitavog života, koje ima za cilj razvijanje svesti o osnovnim karakteristikama čovekove sredine, odnosa u njoj i odnosa prema  njoj,  na  osnovu  koje  će  čovek  težiti  očuvanju  i  unapređivanju  sredine.  Ekološko obrazovanje  treba  da  pruži  veoma  sigurna  znanja  o  osnovnim  ekološkim  pitanjima savremenog  društva,  razvija  kritički  stav  prema  rastućoj  degradaciji  životne  sredine  i ukazuje na neophodnost racionalnog korišćenja prirodnih resursa. Osnovno   načelo   eko-obrazovanja   i   vaspitanja   izraženo   je   u   zahtevu   da   ekološko obrazovanje  ne bude  samo  informisanje  o eko-činjenicama, da znanja koja učenici stiču budu samo na nivou obaveštenosti, već da čitav život u obrazovnim ustanovama bude u adekvaciji sa ekološkim zahtevima. Ekološka svest se ne sastoji samo od znanja, već i od emocionalno-voljnih komponenata koje je vrlo bitna, jer znanja bez uverenja i praktične delatnosti ne znače mnogo. Ekološko obazovanje i formiranje ekološkog načina mišljenja započinje  u  najranijoj  mladosti,  pa  je,  otuda  veoma  značajna  uloga  obrazovno-vaspitnih organizacija na svim nivoima sticanja znanja (osnovno-školsko, srednje i visokoškolsko). Zato je zadatak vaspitanja i obrazovanja sticanje znanja, kako bi generacijama koje stasavaju  i  koje  su  u  punoj  aktivnosti  na  rešavanju  problema  čovekove  sredine  imali sistmatizovana znanja o savremenim problemima čovekove sredine, o karakteru i suštini opasnosti ugrožene sredine; o načinu otklanjanja negativnih posledica narušene ekološke ravnoteže. </w:t>
      </w:r>
    </w:p>
    <w:p w:rsidR="00EE3493" w:rsidRDefault="00EE3493" w:rsidP="000F6076">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Da  bi  se  moglo  od  čoveka  očekivati  i  zahtevati  ekološko  ponašanje  potrebno  ga  je prethodno  obrazovati,  što  se  može  jedino  uvođenjem  ekoloških  sadržaja  u  sve  nivoe obrazovnog sistema vaspitanja i obarazovanja. </w:t>
      </w:r>
    </w:p>
    <w:p w:rsidR="0069134F" w:rsidRDefault="0069134F" w:rsidP="000F6076">
      <w:pPr>
        <w:widowControl w:val="0"/>
        <w:autoSpaceDE w:val="0"/>
        <w:autoSpaceDN w:val="0"/>
        <w:adjustRightInd w:val="0"/>
        <w:spacing w:after="0"/>
        <w:ind w:left="-5" w:right="-15"/>
        <w:jc w:val="both"/>
        <w:rPr>
          <w:rFonts w:ascii="Times New Roman" w:hAnsi="Times New Roman" w:cs="Times New Roman"/>
          <w:sz w:val="28"/>
          <w:szCs w:val="28"/>
        </w:rPr>
      </w:pPr>
    </w:p>
    <w:p w:rsidR="0069134F" w:rsidRDefault="0069134F" w:rsidP="000F6076">
      <w:pPr>
        <w:widowControl w:val="0"/>
        <w:autoSpaceDE w:val="0"/>
        <w:autoSpaceDN w:val="0"/>
        <w:adjustRightInd w:val="0"/>
        <w:spacing w:after="0"/>
        <w:ind w:left="-5" w:right="-15"/>
        <w:jc w:val="both"/>
        <w:rPr>
          <w:rFonts w:ascii="Times New Roman" w:hAnsi="Times New Roman" w:cs="Times New Roman"/>
          <w:sz w:val="28"/>
          <w:szCs w:val="28"/>
        </w:rPr>
      </w:pPr>
    </w:p>
    <w:p w:rsidR="0069134F" w:rsidRPr="001052CC" w:rsidRDefault="0069134F"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EE3493" w:rsidRPr="00F06AA7" w:rsidRDefault="00EE3493" w:rsidP="00F06AA7">
      <w:pPr>
        <w:pStyle w:val="ListParagraph"/>
        <w:widowControl w:val="0"/>
        <w:numPr>
          <w:ilvl w:val="0"/>
          <w:numId w:val="6"/>
        </w:numPr>
        <w:autoSpaceDE w:val="0"/>
        <w:autoSpaceDN w:val="0"/>
        <w:adjustRightInd w:val="0"/>
        <w:spacing w:after="0"/>
        <w:ind w:right="-15"/>
        <w:jc w:val="center"/>
        <w:rPr>
          <w:rFonts w:ascii="Times New Roman" w:hAnsi="Times New Roman" w:cs="Times New Roman"/>
          <w:b/>
          <w:bCs/>
          <w:sz w:val="40"/>
          <w:szCs w:val="28"/>
        </w:rPr>
      </w:pPr>
      <w:r w:rsidRPr="00F06AA7">
        <w:rPr>
          <w:rFonts w:ascii="Times New Roman" w:hAnsi="Times New Roman" w:cs="Times New Roman"/>
          <w:b/>
          <w:bCs/>
          <w:sz w:val="40"/>
          <w:szCs w:val="28"/>
        </w:rPr>
        <w:t>Č</w:t>
      </w:r>
      <w:r w:rsidR="000C396A">
        <w:rPr>
          <w:rFonts w:ascii="Times New Roman" w:hAnsi="Times New Roman" w:cs="Times New Roman"/>
          <w:b/>
          <w:bCs/>
          <w:sz w:val="40"/>
          <w:szCs w:val="28"/>
        </w:rPr>
        <w:t>inioci i izvori eko-znanja</w:t>
      </w:r>
    </w:p>
    <w:p w:rsidR="00B20653" w:rsidRPr="001052CC" w:rsidRDefault="00B20653" w:rsidP="00B20653">
      <w:pPr>
        <w:widowControl w:val="0"/>
        <w:autoSpaceDE w:val="0"/>
        <w:autoSpaceDN w:val="0"/>
        <w:adjustRightInd w:val="0"/>
        <w:spacing w:after="0"/>
        <w:ind w:left="-5" w:right="-15"/>
        <w:jc w:val="center"/>
        <w:rPr>
          <w:rFonts w:ascii="Times New Roman" w:hAnsi="Times New Roman" w:cs="Times New Roman"/>
          <w:b/>
          <w:bCs/>
          <w:sz w:val="28"/>
          <w:szCs w:val="28"/>
        </w:rPr>
      </w:pP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Sa aspekta potreba zaštite životne sredine, neophodno je odgovoriti na pitanje: Koji faktori, </w:t>
      </w:r>
      <w:r w:rsidR="000F6076" w:rsidRPr="001052CC">
        <w:rPr>
          <w:rFonts w:ascii="Times New Roman" w:hAnsi="Times New Roman" w:cs="Times New Roman"/>
          <w:sz w:val="28"/>
          <w:szCs w:val="28"/>
        </w:rPr>
        <w:t xml:space="preserve"> </w:t>
      </w:r>
      <w:r w:rsidRPr="001052CC">
        <w:rPr>
          <w:rFonts w:ascii="Times New Roman" w:hAnsi="Times New Roman" w:cs="Times New Roman"/>
          <w:sz w:val="28"/>
          <w:szCs w:val="28"/>
        </w:rPr>
        <w:t xml:space="preserve">koliko i kada doprinose cilju izgradnje ekološki odgovorne ličnosti? </w:t>
      </w:r>
    </w:p>
    <w:p w:rsidR="00EE3493" w:rsidRPr="001052CC" w:rsidRDefault="00EE3493" w:rsidP="00D858B0">
      <w:pPr>
        <w:widowControl w:val="0"/>
        <w:autoSpaceDE w:val="0"/>
        <w:autoSpaceDN w:val="0"/>
        <w:adjustRightInd w:val="0"/>
        <w:spacing w:after="0"/>
        <w:ind w:left="-5" w:right="-15" w:firstLine="50"/>
        <w:jc w:val="both"/>
        <w:rPr>
          <w:rFonts w:ascii="Times New Roman" w:hAnsi="Times New Roman" w:cs="Times New Roman"/>
          <w:sz w:val="28"/>
          <w:szCs w:val="28"/>
        </w:rPr>
      </w:pPr>
      <w:r w:rsidRPr="001052CC">
        <w:rPr>
          <w:rFonts w:ascii="Times New Roman" w:hAnsi="Times New Roman" w:cs="Times New Roman"/>
          <w:sz w:val="28"/>
          <w:szCs w:val="28"/>
        </w:rPr>
        <w:t xml:space="preserve">Veoma je važno kako pojedinac vidi doprinos pojedinih faktora u ostvarivanju ciljeva i zadataka  koji  se  postavljaju  kao  zahtevi  i  potrebe  očuvanja  zdrave  i  kvalitetne  životne sredine. Posebno  su  interesantni  faktori  koji  su  u  vezi  sa  postignućem  u  eko-vaspitanju  i obrazovanju u formiranju ekološke svesti i kulture učenika, a to su: porodica, dečji vrtić, škola, fakultet, kasarna, preduzće, društvene organizacije i dr. Porodica je značajan faktor vaspitanja mladih, koja u načelu deluje pozitivno i u smislu razvoja  ekoloških  vrednosti  svojih  članova.  U  njoj  se  izgrađuje  formalistički  odnos  u ostvarivanju brige o neposrednoj okolini. Porodica je najuža socijalna grupa koja ostvaruje opšte stanje o egzistenciji i drugim važnim potrebama ličnosti. Osnovni metod delovanja u porodici je lični primer, gde deca uče spontano. Takvi uticaji na mlađe članove porodice su trajnijeg karaktera. Vršnjačka  grupa,  je  uz  porodicu,  značajan  faktor  društvene  svesti  mladih.  Ona  u  nekim uticajima nadmašuje porodicu i školu. Vršnjaci su potencijalno bliski jedan drugome. Oni imaju  istovetne  stavove  u  oceni  društvenog  položaja  njihove  generacije.  Potrebno  je sagledati  vrednosti  sveta  mladih,  njihove  potrebe  i  načine  na  koje  gledaju  na  probleme ugrožavanja životne sredine, kako bi se oni angažovali na zaštiti i unapređivanju zaštite životne sredine. Ekološko   obrazovanje   zahteva   različite   izvore   znanja.   Koji   izvor   znanja   će   biti favorizovan zavisi od nastavnika koji rukovodi vaspitno-obrazovnim procesom. Izdvajamo sledeće izvore znanja: </w:t>
      </w:r>
    </w:p>
    <w:p w:rsidR="00EE3493" w:rsidRPr="001052CC" w:rsidRDefault="00EE3493" w:rsidP="0069134F">
      <w:pPr>
        <w:pStyle w:val="ListParagraph"/>
        <w:widowControl w:val="0"/>
        <w:numPr>
          <w:ilvl w:val="0"/>
          <w:numId w:val="1"/>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Neposredna  stvarnost  -  podrazumeva  konkretnu  životnu  sredinu  u  kojoj  učenik egzistira.  To  je  porodični  dom, </w:t>
      </w:r>
      <w:r w:rsidR="0069134F">
        <w:rPr>
          <w:rFonts w:ascii="Times New Roman" w:hAnsi="Times New Roman" w:cs="Times New Roman"/>
          <w:sz w:val="28"/>
          <w:szCs w:val="28"/>
        </w:rPr>
        <w:t xml:space="preserve"> obdanište,  škola,  fakultet,</w:t>
      </w:r>
      <w:r w:rsidRPr="001052CC">
        <w:rPr>
          <w:rFonts w:ascii="Times New Roman" w:hAnsi="Times New Roman" w:cs="Times New Roman"/>
          <w:sz w:val="28"/>
          <w:szCs w:val="28"/>
        </w:rPr>
        <w:t>kasarna,  šira  urbana  ili ruralna  sredin</w:t>
      </w:r>
      <w:r w:rsidR="00B20653" w:rsidRPr="001052CC">
        <w:rPr>
          <w:rFonts w:ascii="Times New Roman" w:hAnsi="Times New Roman" w:cs="Times New Roman"/>
          <w:sz w:val="28"/>
          <w:szCs w:val="28"/>
        </w:rPr>
        <w:t xml:space="preserve">a.  Ona  igra  važnu  ulogu  u </w:t>
      </w:r>
      <w:r w:rsidR="0069134F">
        <w:rPr>
          <w:rFonts w:ascii="Times New Roman" w:hAnsi="Times New Roman" w:cs="Times New Roman"/>
          <w:sz w:val="28"/>
          <w:szCs w:val="28"/>
        </w:rPr>
        <w:t xml:space="preserve">formiranju </w:t>
      </w:r>
      <w:r w:rsidRPr="001052CC">
        <w:rPr>
          <w:rFonts w:ascii="Times New Roman" w:hAnsi="Times New Roman" w:cs="Times New Roman"/>
          <w:sz w:val="28"/>
          <w:szCs w:val="28"/>
        </w:rPr>
        <w:t xml:space="preserve">ekološke  svesti,  mada  je  u </w:t>
      </w:r>
      <w:r w:rsidR="00B20653" w:rsidRPr="001052CC">
        <w:rPr>
          <w:rFonts w:ascii="Times New Roman" w:hAnsi="Times New Roman" w:cs="Times New Roman"/>
          <w:sz w:val="28"/>
          <w:szCs w:val="28"/>
        </w:rPr>
        <w:t xml:space="preserve">mnogome    prepuna    </w:t>
      </w:r>
      <w:r w:rsidRPr="001052CC">
        <w:rPr>
          <w:rFonts w:ascii="Times New Roman" w:hAnsi="Times New Roman" w:cs="Times New Roman"/>
          <w:sz w:val="28"/>
          <w:szCs w:val="28"/>
        </w:rPr>
        <w:t>neekološkog,    al</w:t>
      </w:r>
      <w:r w:rsidR="0069134F">
        <w:rPr>
          <w:rFonts w:ascii="Times New Roman" w:hAnsi="Times New Roman" w:cs="Times New Roman"/>
          <w:sz w:val="28"/>
          <w:szCs w:val="28"/>
        </w:rPr>
        <w:t xml:space="preserve">i    su </w:t>
      </w:r>
      <w:r w:rsidRPr="001052CC">
        <w:rPr>
          <w:rFonts w:ascii="Times New Roman" w:hAnsi="Times New Roman" w:cs="Times New Roman"/>
          <w:sz w:val="28"/>
          <w:szCs w:val="28"/>
        </w:rPr>
        <w:t>znanja    usvojena    posredstvom    nje</w:t>
      </w:r>
      <w:r w:rsidR="00B20653" w:rsidRPr="001052CC">
        <w:rPr>
          <w:rFonts w:ascii="Times New Roman" w:hAnsi="Times New Roman" w:cs="Times New Roman"/>
          <w:sz w:val="28"/>
          <w:szCs w:val="28"/>
        </w:rPr>
        <w:t xml:space="preserve"> </w:t>
      </w:r>
      <w:r w:rsidRPr="001052CC">
        <w:rPr>
          <w:rFonts w:ascii="Times New Roman" w:hAnsi="Times New Roman" w:cs="Times New Roman"/>
          <w:sz w:val="28"/>
          <w:szCs w:val="28"/>
        </w:rPr>
        <w:t xml:space="preserve">najkvalitetnija; </w:t>
      </w:r>
    </w:p>
    <w:p w:rsidR="00EE3493" w:rsidRPr="001052CC" w:rsidRDefault="00EE3493" w:rsidP="000F6076">
      <w:pPr>
        <w:pStyle w:val="ListParagraph"/>
        <w:widowControl w:val="0"/>
        <w:numPr>
          <w:ilvl w:val="0"/>
          <w:numId w:val="1"/>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Te</w:t>
      </w:r>
      <w:r w:rsidR="0069134F">
        <w:rPr>
          <w:rFonts w:ascii="Times New Roman" w:hAnsi="Times New Roman" w:cs="Times New Roman"/>
          <w:sz w:val="28"/>
          <w:szCs w:val="28"/>
        </w:rPr>
        <w:t>kstualni materijali - školski udž</w:t>
      </w:r>
      <w:r w:rsidRPr="001052CC">
        <w:rPr>
          <w:rFonts w:ascii="Times New Roman" w:hAnsi="Times New Roman" w:cs="Times New Roman"/>
          <w:sz w:val="28"/>
          <w:szCs w:val="28"/>
        </w:rPr>
        <w:t xml:space="preserve">benici, beletristikčka izdanja, pripovetke, romani i sl. </w:t>
      </w:r>
    </w:p>
    <w:p w:rsidR="00EE3493" w:rsidRPr="001052CC" w:rsidRDefault="00EE3493" w:rsidP="00B20653">
      <w:pPr>
        <w:pStyle w:val="ListParagraph"/>
        <w:widowControl w:val="0"/>
        <w:numPr>
          <w:ilvl w:val="0"/>
          <w:numId w:val="1"/>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Školski udžbenici su osnovni izvor, ali su u ekološko-vaspitnom pogledu </w:t>
      </w:r>
      <w:r w:rsidRPr="001052CC">
        <w:rPr>
          <w:rFonts w:ascii="Times New Roman" w:hAnsi="Times New Roman" w:cs="Times New Roman"/>
          <w:sz w:val="28"/>
          <w:szCs w:val="28"/>
        </w:rPr>
        <w:lastRenderedPageBreak/>
        <w:t xml:space="preserve">nedovoljno usklađeni   sa   programima   rada,   ekološki   sadržaji   u   njima   su   nedovoljno   i nefunkcionalno zastupljeni; </w:t>
      </w:r>
    </w:p>
    <w:p w:rsidR="00EE3493" w:rsidRPr="001052CC" w:rsidRDefault="00EE3493" w:rsidP="00B20653">
      <w:pPr>
        <w:pStyle w:val="ListParagraph"/>
        <w:widowControl w:val="0"/>
        <w:numPr>
          <w:ilvl w:val="0"/>
          <w:numId w:val="1"/>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Nastavna sredstva i objekti - modeli, preparati, makete, slike, crteži, tabele, grafikoni, fotografije, dijapozitivi, video kasete i dr. Oni zamenjuju neposrednu stvarnost; </w:t>
      </w:r>
    </w:p>
    <w:p w:rsidR="00EE3493" w:rsidRPr="001052CC" w:rsidRDefault="00EE3493" w:rsidP="00B20653">
      <w:pPr>
        <w:pStyle w:val="ListParagraph"/>
        <w:widowControl w:val="0"/>
        <w:numPr>
          <w:ilvl w:val="0"/>
          <w:numId w:val="1"/>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Nastavnik - pojavljuje se kao bitan činilac u realizaciji ciljeva i zadataka ekološkog obrazovanja:  vrši  izbor  nastavnih  sadržaja,  procenjuje  ekološke  aspekte  gradiva, organizuje  i  vodi  proces  usvajanja  znanja,  formiranja  stavova  i  navika  učenika, organizuje i izvodi vannastavne  aktivnosti i neposredno svojim postpucima deluje na ličnost učenika; </w:t>
      </w:r>
    </w:p>
    <w:p w:rsidR="00EE3493" w:rsidRPr="001052CC" w:rsidRDefault="00EE3493" w:rsidP="00B20653">
      <w:pPr>
        <w:pStyle w:val="ListParagraph"/>
        <w:widowControl w:val="0"/>
        <w:numPr>
          <w:ilvl w:val="0"/>
          <w:numId w:val="1"/>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Štampa, televizija, radio i druga sredstva masovnog obaveštavanja angažuju se na polju informisanja, aktiviranja građana u zaštiti životne sredine. Na taj način ostvaruje se neformalno ekološko obrazovanje i vaspitanje. </w:t>
      </w:r>
    </w:p>
    <w:p w:rsidR="00EE3493" w:rsidRPr="001052CC" w:rsidRDefault="00EE3493" w:rsidP="000F6076">
      <w:pPr>
        <w:widowControl w:val="0"/>
        <w:autoSpaceDE w:val="0"/>
        <w:autoSpaceDN w:val="0"/>
        <w:adjustRightInd w:val="0"/>
        <w:spacing w:after="0"/>
        <w:ind w:right="-15"/>
        <w:jc w:val="both"/>
        <w:rPr>
          <w:rFonts w:ascii="Times New Roman" w:hAnsi="Times New Roman" w:cs="Times New Roman"/>
          <w:sz w:val="28"/>
          <w:szCs w:val="28"/>
        </w:rPr>
      </w:pPr>
    </w:p>
    <w:p w:rsidR="00EE3493" w:rsidRPr="001052CC" w:rsidRDefault="00EE3493" w:rsidP="000F6076">
      <w:pPr>
        <w:widowControl w:val="0"/>
        <w:autoSpaceDE w:val="0"/>
        <w:autoSpaceDN w:val="0"/>
        <w:adjustRightInd w:val="0"/>
        <w:spacing w:after="0"/>
        <w:ind w:right="-15"/>
        <w:jc w:val="both"/>
        <w:rPr>
          <w:rFonts w:ascii="Times New Roman" w:hAnsi="Times New Roman" w:cs="Times New Roman"/>
          <w:sz w:val="28"/>
          <w:szCs w:val="28"/>
        </w:rPr>
      </w:pP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EE3493" w:rsidRPr="00F06AA7" w:rsidRDefault="00EE3493" w:rsidP="00F06AA7">
      <w:pPr>
        <w:pStyle w:val="ListParagraph"/>
        <w:widowControl w:val="0"/>
        <w:numPr>
          <w:ilvl w:val="0"/>
          <w:numId w:val="6"/>
        </w:numPr>
        <w:autoSpaceDE w:val="0"/>
        <w:autoSpaceDN w:val="0"/>
        <w:adjustRightInd w:val="0"/>
        <w:spacing w:after="0"/>
        <w:ind w:right="-15"/>
        <w:jc w:val="center"/>
        <w:rPr>
          <w:rFonts w:ascii="Times New Roman" w:hAnsi="Times New Roman" w:cs="Times New Roman"/>
          <w:b/>
          <w:bCs/>
          <w:sz w:val="40"/>
          <w:szCs w:val="28"/>
        </w:rPr>
      </w:pPr>
      <w:r w:rsidRPr="00F06AA7">
        <w:rPr>
          <w:rFonts w:ascii="Times New Roman" w:hAnsi="Times New Roman" w:cs="Times New Roman"/>
          <w:b/>
          <w:bCs/>
          <w:sz w:val="40"/>
          <w:szCs w:val="28"/>
        </w:rPr>
        <w:t>Š</w:t>
      </w:r>
      <w:r w:rsidR="002516FB">
        <w:rPr>
          <w:rFonts w:ascii="Times New Roman" w:hAnsi="Times New Roman" w:cs="Times New Roman"/>
          <w:b/>
          <w:bCs/>
          <w:sz w:val="40"/>
          <w:szCs w:val="28"/>
        </w:rPr>
        <w:t>kola kao faktor - eko obrazovanja</w:t>
      </w:r>
    </w:p>
    <w:p w:rsidR="00B20653" w:rsidRPr="001052CC" w:rsidRDefault="00B20653" w:rsidP="00B20653">
      <w:pPr>
        <w:widowControl w:val="0"/>
        <w:autoSpaceDE w:val="0"/>
        <w:autoSpaceDN w:val="0"/>
        <w:adjustRightInd w:val="0"/>
        <w:spacing w:after="0"/>
        <w:ind w:left="-5" w:right="-15"/>
        <w:jc w:val="center"/>
        <w:rPr>
          <w:rFonts w:ascii="Times New Roman" w:hAnsi="Times New Roman" w:cs="Times New Roman"/>
          <w:b/>
          <w:bCs/>
          <w:sz w:val="28"/>
          <w:szCs w:val="28"/>
        </w:rPr>
      </w:pPr>
    </w:p>
    <w:p w:rsidR="00EE3493" w:rsidRPr="001052CC" w:rsidRDefault="00EE3493" w:rsidP="00B20653">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Škola   je   osnovni   faktor   vaspitanja   i   eko-obrazovanja.   Sa   utvrđenim   programskim sadržajima i oblicima škola pruža najveće mogućnosti u izgrađivanju svesti učenika. Ona pruža  značajne  mogućnosti  za  sticanje  određenih  znanja, ali  i  za  izgrađivanje  određenih navika, za razvoj ekološke svesti razvijanjem ljubavi i odgovornog odnosa prema porodici. </w:t>
      </w:r>
    </w:p>
    <w:p w:rsidR="00EE3493" w:rsidRPr="001052CC" w:rsidRDefault="00EE3493" w:rsidP="00B20653">
      <w:pPr>
        <w:widowControl w:val="0"/>
        <w:autoSpaceDE w:val="0"/>
        <w:autoSpaceDN w:val="0"/>
        <w:adjustRightInd w:val="0"/>
        <w:spacing w:after="0"/>
        <w:ind w:left="-5" w:right="-15" w:firstLine="150"/>
        <w:jc w:val="both"/>
        <w:rPr>
          <w:rFonts w:ascii="Times New Roman" w:hAnsi="Times New Roman" w:cs="Times New Roman"/>
          <w:sz w:val="28"/>
          <w:szCs w:val="28"/>
        </w:rPr>
      </w:pPr>
      <w:r w:rsidRPr="001052CC">
        <w:rPr>
          <w:rFonts w:ascii="Times New Roman" w:hAnsi="Times New Roman" w:cs="Times New Roman"/>
          <w:sz w:val="28"/>
          <w:szCs w:val="28"/>
        </w:rPr>
        <w:t xml:space="preserve">U  osnovi,  naš  obrazovni  sistem  podrazumeva  kontinuirani  vaspitno-obrazovni  proces, koji se sprovodi regulatno u ustanovama namenjenih za tu vrstu delatnosti. Iako vaspitanje i obrazovanje mladih za zaštitu životne sredine ima svoje polazište u porodičnom vaspitanju, škola u tom cilju postaje nezamenljiva. </w:t>
      </w:r>
    </w:p>
    <w:p w:rsidR="00EE3493" w:rsidRPr="0069134F" w:rsidRDefault="00EE3493" w:rsidP="0069134F">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Kolika  će  se  važnost  dati  ekološkim  sadržajima  i  da  li  će  se  vršiti  korelacija  između nastavnih predmeta u samom nastavnom procesu i sa   iskustvima i znanjima učenika, u značajnoj  meri  zavisi  i  od  afiniteta  i  obučenosti  nastavnika.  Zato  se  velika  pažnja  mora posvetiti  stalnom  stručnom  osposobljavanju  nastavnika  kroz  dodatne  obuke  i  seminare. Značajno  je  koliko  i  sama  škola  kao  institucija  uključuje  ozbiljno  u  aktivnosti  koje  se organizuju na nivou lokalne sredine i da li postoji takva vrsta saradnje. Savremena </w:t>
      </w:r>
      <w:r w:rsidRPr="001052CC">
        <w:rPr>
          <w:rFonts w:ascii="Times New Roman" w:hAnsi="Times New Roman" w:cs="Times New Roman"/>
          <w:sz w:val="28"/>
          <w:szCs w:val="28"/>
        </w:rPr>
        <w:lastRenderedPageBreak/>
        <w:t xml:space="preserve">ekološka stuacija je pokazala da fond znanja iz ekologije nije na potrebnom nivou. Ta znanja sama po sebi ne znače ništa, ali zato imaju ogroman vaspitni potencijal. </w:t>
      </w:r>
    </w:p>
    <w:p w:rsidR="00F06AA7" w:rsidRDefault="00F06AA7"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EE3493" w:rsidRPr="001052CC" w:rsidRDefault="00F06AA7" w:rsidP="000F6076">
      <w:pPr>
        <w:widowControl w:val="0"/>
        <w:autoSpaceDE w:val="0"/>
        <w:autoSpaceDN w:val="0"/>
        <w:adjustRightInd w:val="0"/>
        <w:spacing w:after="0"/>
        <w:ind w:left="-5" w:right="-15"/>
        <w:jc w:val="both"/>
        <w:rPr>
          <w:rFonts w:ascii="Times New Roman" w:hAnsi="Times New Roman" w:cs="Times New Roman"/>
          <w:b/>
          <w:bCs/>
          <w:sz w:val="28"/>
          <w:szCs w:val="28"/>
        </w:rPr>
      </w:pPr>
      <w:r>
        <w:rPr>
          <w:rFonts w:ascii="Times New Roman" w:hAnsi="Times New Roman" w:cs="Times New Roman"/>
          <w:b/>
          <w:bCs/>
          <w:sz w:val="28"/>
          <w:szCs w:val="28"/>
        </w:rPr>
        <w:t xml:space="preserve">3.1. </w:t>
      </w:r>
      <w:r w:rsidR="00EE3493" w:rsidRPr="001052CC">
        <w:rPr>
          <w:rFonts w:ascii="Times New Roman" w:hAnsi="Times New Roman" w:cs="Times New Roman"/>
          <w:b/>
          <w:bCs/>
          <w:sz w:val="28"/>
          <w:szCs w:val="28"/>
        </w:rPr>
        <w:t xml:space="preserve">Obavezno obrazovanje </w:t>
      </w:r>
    </w:p>
    <w:p w:rsidR="0096323C" w:rsidRPr="001052CC" w:rsidRDefault="0096323C" w:rsidP="000F6076">
      <w:pPr>
        <w:widowControl w:val="0"/>
        <w:autoSpaceDE w:val="0"/>
        <w:autoSpaceDN w:val="0"/>
        <w:adjustRightInd w:val="0"/>
        <w:spacing w:after="0"/>
        <w:ind w:left="-5" w:right="-15"/>
        <w:jc w:val="both"/>
        <w:rPr>
          <w:rFonts w:ascii="Times New Roman" w:hAnsi="Times New Roman" w:cs="Times New Roman"/>
          <w:sz w:val="28"/>
          <w:szCs w:val="28"/>
        </w:rPr>
      </w:pP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Оvaj   nivo   obrazovanja   započinje   Pripremnim   predškolskim   programom   omogućuje inkorporiranje  eko-sadržaja  (u  svim  predmetima  i  svim  razredima)  počev  od  maternjeg jezika,   poznavanja   prirode   i   društva,   pa   do   likovnog   i   muzičkog   vaspitanja. Inkorporiranjem eko-sadržaja u nastavne programe pojedinih predmeta, oni postaju sastavni deo programa, njihov neodvojivi deo. </w:t>
      </w:r>
    </w:p>
    <w:p w:rsidR="0096323C" w:rsidRPr="001052CC" w:rsidRDefault="0096323C" w:rsidP="000F6076">
      <w:pPr>
        <w:widowControl w:val="0"/>
        <w:autoSpaceDE w:val="0"/>
        <w:autoSpaceDN w:val="0"/>
        <w:adjustRightInd w:val="0"/>
        <w:spacing w:after="0"/>
        <w:ind w:left="-5" w:right="-15"/>
        <w:jc w:val="both"/>
        <w:rPr>
          <w:rFonts w:ascii="Times New Roman" w:hAnsi="Times New Roman" w:cs="Times New Roman"/>
          <w:b/>
          <w:bCs/>
          <w:i/>
          <w:iCs/>
          <w:sz w:val="28"/>
          <w:szCs w:val="28"/>
        </w:rPr>
      </w:pP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b/>
          <w:bCs/>
          <w:i/>
          <w:iCs/>
          <w:sz w:val="28"/>
          <w:szCs w:val="28"/>
        </w:rPr>
      </w:pPr>
      <w:r w:rsidRPr="001052CC">
        <w:rPr>
          <w:rFonts w:ascii="Times New Roman" w:hAnsi="Times New Roman" w:cs="Times New Roman"/>
          <w:b/>
          <w:bCs/>
          <w:i/>
          <w:iCs/>
          <w:sz w:val="28"/>
          <w:szCs w:val="28"/>
        </w:rPr>
        <w:t>Pripremni   predškolski   program</w:t>
      </w:r>
      <w:r w:rsidRPr="001052CC">
        <w:rPr>
          <w:rFonts w:ascii="Times New Roman" w:hAnsi="Times New Roman" w:cs="Times New Roman"/>
          <w:sz w:val="28"/>
          <w:szCs w:val="28"/>
        </w:rPr>
        <w:t xml:space="preserve">   je   deo </w:t>
      </w:r>
      <w:r w:rsidR="0096323C" w:rsidRPr="001052CC">
        <w:rPr>
          <w:rFonts w:ascii="Times New Roman" w:hAnsi="Times New Roman" w:cs="Times New Roman"/>
          <w:sz w:val="28"/>
          <w:szCs w:val="28"/>
        </w:rPr>
        <w:t xml:space="preserve">  obaveznog   devetogodišnjeg </w:t>
      </w:r>
      <w:r w:rsidRPr="001052CC">
        <w:rPr>
          <w:rFonts w:ascii="Times New Roman" w:hAnsi="Times New Roman" w:cs="Times New Roman"/>
          <w:sz w:val="28"/>
          <w:szCs w:val="28"/>
        </w:rPr>
        <w:t xml:space="preserve">obrazovanja   i vaspitanja, ostvaruje se u okviru predškolskog vaspitanja i obrazovanja, što je i predviđeno Pravilnikom o opštim osnovama predškolskog programa. Upoznavanje prirodne i društvene sredine je jedna od oblasti rada u pripremnom predškolskom programu u koji su ugrađeni sadržaji  iz  Zaštite  životne  sredine,  a  čiji  su  ciljevi  propisani  Pravilnikom  o  opštim osnovama predškolskog programa. Neki od ciljeva su: saznavanja o zajedničkim staništima </w:t>
      </w:r>
      <w:r w:rsidR="0096323C" w:rsidRPr="001052CC">
        <w:rPr>
          <w:rFonts w:ascii="Times New Roman" w:hAnsi="Times New Roman" w:cs="Times New Roman"/>
          <w:b/>
          <w:bCs/>
          <w:i/>
          <w:iCs/>
          <w:sz w:val="28"/>
          <w:szCs w:val="28"/>
        </w:rPr>
        <w:t xml:space="preserve"> </w:t>
      </w:r>
      <w:r w:rsidRPr="001052CC">
        <w:rPr>
          <w:rFonts w:ascii="Times New Roman" w:hAnsi="Times New Roman" w:cs="Times New Roman"/>
          <w:sz w:val="28"/>
          <w:szCs w:val="28"/>
        </w:rPr>
        <w:t>određenih biljaka i životinja i njihovoj povezanosti u «lance ishrane»; pojam prilagođavanja živih bića životnim uslovima izgrađen na jednostavnim primerima; saznanja o načinima na koje čovek utiče na životnu sredinu i njihovim posledicama; o načinima zagađivanja vode, zemljišta i vazduha, i postupcima na koje se zagađenjenje smanjuje ili izbegava; svest o koristi koje čovek ima od šuma i načinima da se one očuvaju i obnove; saznanja o buci kao ekološkom problemu i načinima da se on reši; poznavanje mogućnosti da svaki pojedinac doprinese očuvanju životne sredine i elementarno razumevanje ekološke poruke: «</w:t>
      </w:r>
      <w:r w:rsidRPr="001052CC">
        <w:rPr>
          <w:rFonts w:ascii="Times New Roman" w:hAnsi="Times New Roman" w:cs="Times New Roman"/>
          <w:i/>
          <w:iCs/>
          <w:sz w:val="28"/>
          <w:szCs w:val="28"/>
        </w:rPr>
        <w:t>Mislit</w:t>
      </w:r>
      <w:r w:rsidR="0096323C" w:rsidRPr="001052CC">
        <w:rPr>
          <w:rFonts w:ascii="Times New Roman" w:hAnsi="Times New Roman" w:cs="Times New Roman"/>
          <w:i/>
          <w:iCs/>
          <w:sz w:val="28"/>
          <w:szCs w:val="28"/>
        </w:rPr>
        <w:t>i</w:t>
      </w:r>
      <w:r w:rsidRPr="001052CC">
        <w:rPr>
          <w:rFonts w:ascii="Times New Roman" w:hAnsi="Times New Roman" w:cs="Times New Roman"/>
          <w:i/>
          <w:iCs/>
          <w:sz w:val="28"/>
          <w:szCs w:val="28"/>
        </w:rPr>
        <w:t xml:space="preserve"> globalno,  delovati  lokalno</w:t>
      </w:r>
      <w:r w:rsidRPr="001052CC">
        <w:rPr>
          <w:rFonts w:ascii="Times New Roman" w:hAnsi="Times New Roman" w:cs="Times New Roman"/>
          <w:sz w:val="28"/>
          <w:szCs w:val="28"/>
        </w:rPr>
        <w:t xml:space="preserve">»;  razvoj  poštovanja  i  ljubavi  prema  svemu  živom,  prirodi  i njenom Tvorcu, uz motiv da se ona čuva i unapređuje. Postavljeni ciljevi se ostvaruju kroz raznovrsne aktivnosti, kao što su: radionice, posmatranjem, razgovorima, organizovanjem izleta u prirodu i drugim aktivnostima. Ipak, najprimerenija aktivnost na ovom uzrastu je igra kao najživotnija situacija za učenje.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Nastavni program u mlađim razredima osnovne škole predviđa posebne sadržaje iz oblasti zaštite  i  unapređivanja  životne  sredine  u  više  predmeta.  Programski  sadržaji  su  dati globalno.  Nastavniku  je  dopušteno  da  programske  sadržaje  </w:t>
      </w:r>
      <w:r w:rsidRPr="001052CC">
        <w:rPr>
          <w:rFonts w:ascii="Times New Roman" w:hAnsi="Times New Roman" w:cs="Times New Roman"/>
          <w:sz w:val="28"/>
          <w:szCs w:val="28"/>
        </w:rPr>
        <w:lastRenderedPageBreak/>
        <w:t xml:space="preserve">koncentriše,  aktuelizira  i konkretizuje ih. Oni obezbeđuju da se učenicima nenametljivo pružaju informacije o vezi čoveka i životne sredine. </w:t>
      </w:r>
    </w:p>
    <w:p w:rsidR="00F06AA7" w:rsidRDefault="00F06AA7" w:rsidP="0096323C">
      <w:pPr>
        <w:widowControl w:val="0"/>
        <w:autoSpaceDE w:val="0"/>
        <w:autoSpaceDN w:val="0"/>
        <w:adjustRightInd w:val="0"/>
        <w:spacing w:after="0"/>
        <w:ind w:left="-5" w:right="-15"/>
        <w:jc w:val="both"/>
        <w:rPr>
          <w:rFonts w:ascii="Times New Roman" w:hAnsi="Times New Roman" w:cs="Times New Roman"/>
          <w:sz w:val="28"/>
          <w:szCs w:val="28"/>
        </w:rPr>
      </w:pP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U prvom ciklusu osnovnog obrazovanja i vaspitanja, ekološki sadržaji se često prožimaju kroz skoro sve nastavne predmete, korelacijom. Ipak, najviše su zastupljeni u nastavnim predmetima</w:t>
      </w:r>
      <w:r w:rsidRPr="001052CC">
        <w:rPr>
          <w:rFonts w:ascii="Times New Roman" w:hAnsi="Times New Roman" w:cs="Times New Roman"/>
          <w:i/>
          <w:iCs/>
          <w:sz w:val="28"/>
          <w:szCs w:val="28"/>
        </w:rPr>
        <w:t xml:space="preserve"> Svet oko nas</w:t>
      </w:r>
      <w:r w:rsidRPr="001052CC">
        <w:rPr>
          <w:rFonts w:ascii="Times New Roman" w:hAnsi="Times New Roman" w:cs="Times New Roman"/>
          <w:sz w:val="28"/>
          <w:szCs w:val="28"/>
        </w:rPr>
        <w:t xml:space="preserve"> u prvom i drugom razredu i</w:t>
      </w:r>
      <w:r w:rsidRPr="001052CC">
        <w:rPr>
          <w:rFonts w:ascii="Times New Roman" w:hAnsi="Times New Roman" w:cs="Times New Roman"/>
          <w:i/>
          <w:iCs/>
          <w:sz w:val="28"/>
          <w:szCs w:val="28"/>
        </w:rPr>
        <w:t xml:space="preserve"> Priroda i društvo</w:t>
      </w:r>
      <w:r w:rsidRPr="001052CC">
        <w:rPr>
          <w:rFonts w:ascii="Times New Roman" w:hAnsi="Times New Roman" w:cs="Times New Roman"/>
          <w:sz w:val="28"/>
          <w:szCs w:val="28"/>
        </w:rPr>
        <w:t xml:space="preserve"> u trećem i četvrtom razredu osnovnog obrazovanja i vaspitanja. Opšti cilj integrisanog nastavnog predmeta Svet oko nas jeste da deca upoznaju sebe, svoje okruženje i razviju sposobnosti za odgovoran život u njemu. Jedan od   posebnih ciljeva i zadataka planiran Pravilnikom o nastavnom programu za prvi i drugi razred osnovnog obrazovanja i vaspitanja («Sl.gl.RS» br.10/2004)</w:t>
      </w:r>
      <w:r w:rsidR="00D858B0">
        <w:rPr>
          <w:rStyle w:val="FootnoteReference"/>
          <w:rFonts w:ascii="Times New Roman" w:hAnsi="Times New Roman" w:cs="Times New Roman"/>
          <w:sz w:val="28"/>
          <w:szCs w:val="28"/>
        </w:rPr>
        <w:footnoteReference w:id="2"/>
      </w:r>
      <w:r w:rsidRPr="001052CC">
        <w:rPr>
          <w:rFonts w:ascii="Times New Roman" w:hAnsi="Times New Roman" w:cs="Times New Roman"/>
          <w:position w:val="6"/>
          <w:sz w:val="28"/>
          <w:szCs w:val="28"/>
        </w:rPr>
        <w:t xml:space="preserve"> </w:t>
      </w:r>
      <w:r w:rsidRPr="001052CC">
        <w:rPr>
          <w:rFonts w:ascii="Times New Roman" w:hAnsi="Times New Roman" w:cs="Times New Roman"/>
          <w:sz w:val="28"/>
          <w:szCs w:val="28"/>
        </w:rPr>
        <w:t>je razvijanje ekološke svesti. Nastavni  plan  i  program  predmeta</w:t>
      </w:r>
      <w:r w:rsidRPr="001052CC">
        <w:rPr>
          <w:rFonts w:ascii="Times New Roman" w:hAnsi="Times New Roman" w:cs="Times New Roman"/>
          <w:i/>
          <w:iCs/>
          <w:sz w:val="28"/>
          <w:szCs w:val="28"/>
        </w:rPr>
        <w:t xml:space="preserve">  Priroda  i  društvo</w:t>
      </w:r>
      <w:r w:rsidRPr="001052CC">
        <w:rPr>
          <w:rFonts w:ascii="Times New Roman" w:hAnsi="Times New Roman" w:cs="Times New Roman"/>
          <w:sz w:val="28"/>
          <w:szCs w:val="28"/>
        </w:rPr>
        <w:t xml:space="preserve">  realizuje  se  u  trećem  i  četvrtom razredu  sa  po   72  časa  godišnje,  odnosno  po  dva  časa  nedeljno,  što  čini  po  10  %  od ukupnog fonda časova redovne nastave. Opšti cilj integrisanog nastavnog predmeta Priroda i  društvo  jeste  upoznavanje  sebe,  svog  prirodnog  i  društvenog  okruženja  i  razvijanje sposobnosti  za  odgovoran  život  u  njemu.  Ovaj  nastavni  predmet  predstavlja  programski kontinuitet integrisanog nastavnog predmeta Svet oko nas iz prva dva razreda osnovnog obrazovanja i vaspitanja. Postavljeni ciljevi se realizuju kroz konkretne zadatke nastavnog programa, a odnose se na sticanje elementarne naučne pismenosti, razvijanje sposobnosti zapažanja osnovnih svojstava objekata, pojava i procesa u okruženju i uočavanju njihove povezanosti.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Ekološki sadržaji u starijim razredima osnovnog obrazovanja (od 5 do 8 razreda), odnosno u drugom ciklusu obaveznog obrazovanja su zastupljeni kroz nastavne predmete prirodnih nauka: biologije, geografije, hemije i fizike. </w:t>
      </w:r>
    </w:p>
    <w:p w:rsidR="00EE3493" w:rsidRPr="001052CC" w:rsidRDefault="00EE3493" w:rsidP="00D858B0">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Kompletan  nastavni  program sedmog  razreda posvećen je ekologiji sa ukupno 72 časa u toku školske godine, što čini  7,69 % od ukupnog fonda časova redovne nastave u ovom razredu.</w:t>
      </w:r>
      <w:r w:rsidR="001052CC">
        <w:rPr>
          <w:rFonts w:ascii="Times New Roman" w:hAnsi="Times New Roman" w:cs="Times New Roman"/>
          <w:sz w:val="28"/>
          <w:szCs w:val="28"/>
        </w:rPr>
        <w:t xml:space="preserve"> </w:t>
      </w:r>
      <w:r w:rsidRPr="001052CC">
        <w:rPr>
          <w:rFonts w:ascii="Times New Roman" w:hAnsi="Times New Roman" w:cs="Times New Roman"/>
          <w:sz w:val="28"/>
          <w:szCs w:val="28"/>
        </w:rPr>
        <w:t>U propisanim ciljevima koji su predviđeni da se ostvare kroz nastavu biologije su i «</w:t>
      </w:r>
      <w:r w:rsidRPr="001052CC">
        <w:rPr>
          <w:rFonts w:ascii="Times New Roman" w:hAnsi="Times New Roman" w:cs="Times New Roman"/>
          <w:i/>
          <w:iCs/>
          <w:sz w:val="28"/>
          <w:szCs w:val="28"/>
        </w:rPr>
        <w:t>ljubav prema prirodi i osećanje dužnosti da čuvaju  i zaštite prirodu»</w:t>
      </w:r>
      <w:r w:rsidR="00D858B0">
        <w:rPr>
          <w:rStyle w:val="FootnoteReference"/>
          <w:rFonts w:ascii="Times New Roman" w:hAnsi="Times New Roman" w:cs="Times New Roman"/>
          <w:i/>
          <w:iCs/>
          <w:sz w:val="28"/>
          <w:szCs w:val="28"/>
        </w:rPr>
        <w:footnoteReference w:id="3"/>
      </w:r>
      <w:r w:rsidRPr="001052CC">
        <w:rPr>
          <w:rFonts w:ascii="Times New Roman" w:hAnsi="Times New Roman" w:cs="Times New Roman"/>
          <w:i/>
          <w:iCs/>
          <w:sz w:val="28"/>
          <w:szCs w:val="28"/>
        </w:rPr>
        <w:t>.</w:t>
      </w:r>
      <w:r w:rsidRPr="001052CC">
        <w:rPr>
          <w:rFonts w:ascii="Times New Roman" w:hAnsi="Times New Roman" w:cs="Times New Roman"/>
          <w:sz w:val="28"/>
          <w:szCs w:val="28"/>
        </w:rPr>
        <w:t xml:space="preserve"> Ovi ciljevi se ostvaruju kroz postavljene zadatke u nastavi biologije, a to su: «da učenici razvijaju osećanje odgovornosti prema stanju životne sredine; shvate stepen ugroženosti  biosfere i ulogu svakog pojedinca u njenoj </w:t>
      </w:r>
      <w:r w:rsidRPr="001052CC">
        <w:rPr>
          <w:rFonts w:ascii="Times New Roman" w:hAnsi="Times New Roman" w:cs="Times New Roman"/>
          <w:sz w:val="28"/>
          <w:szCs w:val="28"/>
        </w:rPr>
        <w:lastRenderedPageBreak/>
        <w:t>zaštiti i unapređivanju». Postavljeni zadaci  realizuju  se kroz  teorijske časove kao  i  časove vežbi   i  praktičnog  rada  učenika. Zadaci  nastave  biologije  u  sedmom  razredu  su:  «da  se  učenici  upoznaju  sa  pojmom ekologije  i  njenim  značajem,  upoznaju  ekološke  uslove  i  njihov  značaj  za  živi  svet;  da shvate sistem ekološke organizacije u prirodi i odnose u njima; shvate uzajamne odnose živih  bića  i  životne  sredine  i  dinamiku  odnosa  materije  i  energije;  shvate  kontinuitet održavanja  ekosistema;  uzroke  i  posledice  promena  u  njima;  shvate  značaj  ekološke ravnoteže za održanje ekosistema; upoznaju osnovne tipove ekosistema i žuivotne uslove u njima;  razvijaju  ek</w:t>
      </w:r>
      <w:r w:rsidR="00D858B0">
        <w:rPr>
          <w:rFonts w:ascii="Times New Roman" w:hAnsi="Times New Roman" w:cs="Times New Roman"/>
          <w:sz w:val="28"/>
          <w:szCs w:val="28"/>
        </w:rPr>
        <w:t>ološku  sve</w:t>
      </w:r>
      <w:r w:rsidRPr="001052CC">
        <w:rPr>
          <w:rFonts w:ascii="Times New Roman" w:hAnsi="Times New Roman" w:cs="Times New Roman"/>
          <w:sz w:val="28"/>
          <w:szCs w:val="28"/>
        </w:rPr>
        <w:t>st  i  ekološku  kulturu;  shvate  položaj  i  ulogu  čoveka  u biosferi»</w:t>
      </w:r>
      <w:r w:rsidR="002516FB">
        <w:rPr>
          <w:rStyle w:val="FootnoteReference"/>
          <w:rFonts w:ascii="Times New Roman" w:hAnsi="Times New Roman" w:cs="Times New Roman"/>
          <w:sz w:val="28"/>
          <w:szCs w:val="28"/>
        </w:rPr>
        <w:footnoteReference w:id="4"/>
      </w:r>
      <w:r w:rsidRPr="001052CC">
        <w:rPr>
          <w:rFonts w:ascii="Times New Roman" w:hAnsi="Times New Roman" w:cs="Times New Roman"/>
          <w:sz w:val="28"/>
          <w:szCs w:val="28"/>
        </w:rPr>
        <w:t xml:space="preserve"> .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Nastavni  predmet</w:t>
      </w:r>
      <w:r w:rsidRPr="001052CC">
        <w:rPr>
          <w:rFonts w:ascii="Times New Roman" w:hAnsi="Times New Roman" w:cs="Times New Roman"/>
          <w:i/>
          <w:iCs/>
          <w:sz w:val="28"/>
          <w:szCs w:val="28"/>
        </w:rPr>
        <w:t xml:space="preserve">  geografija</w:t>
      </w:r>
      <w:r w:rsidRPr="001052CC">
        <w:rPr>
          <w:rFonts w:ascii="Times New Roman" w:hAnsi="Times New Roman" w:cs="Times New Roman"/>
          <w:sz w:val="28"/>
          <w:szCs w:val="28"/>
        </w:rPr>
        <w:t xml:space="preserve">  izučava  se  u  svim  razredima  drugog  ciklusa,  od  petog  do osmog  razreda.  Ekološki   sadržaji   se   uglavnom   izučavaju   kroz proučavanje  sadržaja  iz    fizičke  geografije  (atmosfere,  hidrosfere  i  biosfere).  Jedan  od zadataka  nastavnog   programa   je   da   učenici   treba  da   «razumeju  potrebu  očuvanja, unapređenja i zaštite Zemljinih sfera i kompleksne geografske sredine u kojoj egzistira i čovek.»</w:t>
      </w:r>
      <w:r w:rsidR="00D858B0">
        <w:rPr>
          <w:rStyle w:val="FootnoteReference"/>
          <w:rFonts w:ascii="Times New Roman" w:hAnsi="Times New Roman" w:cs="Times New Roman"/>
          <w:sz w:val="28"/>
          <w:szCs w:val="28"/>
        </w:rPr>
        <w:footnoteReference w:id="5"/>
      </w:r>
      <w:r w:rsidRPr="001052CC">
        <w:rPr>
          <w:rFonts w:ascii="Times New Roman" w:hAnsi="Times New Roman" w:cs="Times New Roman"/>
          <w:sz w:val="28"/>
          <w:szCs w:val="28"/>
        </w:rPr>
        <w:t>. Jedan  od  ciljeva  nastave  geografije  je  i  izgrađivanje  svesti  učenika  o značaju zaštite svih geosfera kao ekološkog okvira za život na Zemlji i formiraju odgovoran odnos prema životnoj sredini. Nastavni predmet</w:t>
      </w:r>
      <w:r w:rsidRPr="001052CC">
        <w:rPr>
          <w:rFonts w:ascii="Times New Roman" w:hAnsi="Times New Roman" w:cs="Times New Roman"/>
          <w:i/>
          <w:iCs/>
          <w:sz w:val="28"/>
          <w:szCs w:val="28"/>
        </w:rPr>
        <w:t xml:space="preserve"> hemija</w:t>
      </w:r>
      <w:r w:rsidRPr="001052CC">
        <w:rPr>
          <w:rFonts w:ascii="Times New Roman" w:hAnsi="Times New Roman" w:cs="Times New Roman"/>
          <w:sz w:val="28"/>
          <w:szCs w:val="28"/>
        </w:rPr>
        <w:t xml:space="preserve"> izučava se u sedmom  i osmom razredu osnovnog obrazovanja, sa po dva časa nedeljno što na nivou školske godine iznosi 72 časa u sedmom i 68 časova  u osmom    razredu,  odnosno  procentualno  predstavlja  po  7,69%  ukupnog  fonda  časova redovne nastave u sedmom i osmom razredu.  Nastavni program hemije je koncipiran tako da se u sedmom razredu izučavaju osnovni pojmovi opšte hemije, a u osmom sadržaji iz neorganske i organske hemije. Jedan od ciljeva nastave hemije je «razvijanje svesti o važnosti odgovornog i racionalnog korišćenja i odlaganja različitih supstanci u svakodnevnom životu» </w:t>
      </w:r>
      <w:r w:rsidRPr="001052CC">
        <w:rPr>
          <w:rFonts w:ascii="Times New Roman" w:hAnsi="Times New Roman" w:cs="Times New Roman"/>
          <w:position w:val="6"/>
          <w:sz w:val="28"/>
          <w:szCs w:val="28"/>
        </w:rPr>
        <w:t xml:space="preserve"> 8</w:t>
      </w:r>
      <w:r w:rsidRPr="001052CC">
        <w:rPr>
          <w:rFonts w:ascii="Times New Roman" w:hAnsi="Times New Roman" w:cs="Times New Roman"/>
          <w:sz w:val="28"/>
          <w:szCs w:val="28"/>
        </w:rPr>
        <w:t>. Postavljeni ciljevi se dostižu  kroz  osposobljavanje  učenika  da  steknu  znanja  o  svojstvima  supstanci  i  da razumeju značaj hemije u svakodnevnom životu. Nastavni  predmet</w:t>
      </w:r>
      <w:r w:rsidRPr="001052CC">
        <w:rPr>
          <w:rFonts w:ascii="Times New Roman" w:hAnsi="Times New Roman" w:cs="Times New Roman"/>
          <w:i/>
          <w:iCs/>
          <w:sz w:val="28"/>
          <w:szCs w:val="28"/>
        </w:rPr>
        <w:t xml:space="preserve">  fizika</w:t>
      </w:r>
      <w:r w:rsidRPr="001052CC">
        <w:rPr>
          <w:rFonts w:ascii="Times New Roman" w:hAnsi="Times New Roman" w:cs="Times New Roman"/>
          <w:sz w:val="28"/>
          <w:szCs w:val="28"/>
        </w:rPr>
        <w:t xml:space="preserve">  izučava  se  u  šestom,  sedmom  i  osmom  razredu  osnovnog obrazovanja, sa po dva časa nedeljno što na nivou školske godine iznosi ukupno 72 časa u šestom  i  sedmom   i  </w:t>
      </w:r>
      <w:r w:rsidR="001052CC">
        <w:rPr>
          <w:rFonts w:ascii="Times New Roman" w:hAnsi="Times New Roman" w:cs="Times New Roman"/>
          <w:sz w:val="28"/>
          <w:szCs w:val="28"/>
        </w:rPr>
        <w:t>68  časova  u  osmom  razredu</w:t>
      </w:r>
      <w:r w:rsidRPr="001052CC">
        <w:rPr>
          <w:rFonts w:ascii="Times New Roman" w:hAnsi="Times New Roman" w:cs="Times New Roman"/>
          <w:sz w:val="28"/>
          <w:szCs w:val="28"/>
        </w:rPr>
        <w:t xml:space="preserve">. Nastavni program fizike je koncipiran tako da se kroz  nastavu  fizike  učenici  upoznaju  sa  osnovnim   </w:t>
      </w:r>
      <w:r w:rsidRPr="001052CC">
        <w:rPr>
          <w:rFonts w:ascii="Times New Roman" w:hAnsi="Times New Roman" w:cs="Times New Roman"/>
          <w:sz w:val="28"/>
          <w:szCs w:val="28"/>
        </w:rPr>
        <w:lastRenderedPageBreak/>
        <w:t xml:space="preserve">fizičkim  zakonima  i  pojavama  koji vladaju u prirodi. Jedan od ciljeva nastave fizike  je «shvatanje povezanosti fizičkih pojava i ekologije i razvijanje svesti o potrebi zaštite, obnove i unapređivanja životne sredine» </w:t>
      </w:r>
      <w:r w:rsidR="002516FB">
        <w:rPr>
          <w:rStyle w:val="FootnoteReference"/>
          <w:rFonts w:ascii="Times New Roman" w:hAnsi="Times New Roman" w:cs="Times New Roman"/>
          <w:sz w:val="28"/>
          <w:szCs w:val="28"/>
        </w:rPr>
        <w:footnoteReference w:id="6"/>
      </w:r>
      <w:r w:rsidRPr="001052CC">
        <w:rPr>
          <w:rFonts w:ascii="Times New Roman" w:hAnsi="Times New Roman" w:cs="Times New Roman"/>
          <w:sz w:val="28"/>
          <w:szCs w:val="28"/>
        </w:rPr>
        <w:t xml:space="preserve">.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Postavljeni ciljevi se dostižu kroz osposobljavanje učenika da steknu znanja o prirodnim zakonima  i  silama,  vrstama  energije  i  razumeju  te  pojave  u  prirodi.  Učenje  fizike omogućava i da učenici mogu da sagledaju i razumeju životno okruženje. Utisak  je  da  sadržaji  iz  ekologije  imaju  kontinuitet  od  najmlađeg  uzrasta  do  završetka obaveznog obrazovanja. Postavlja se pitanje da li je ovaj broj časova primeren trenutku i odgovara li zahtevima i stanju životne sredine. </w:t>
      </w: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EE3493" w:rsidRPr="001052CC" w:rsidRDefault="00F06AA7" w:rsidP="000F6076">
      <w:pPr>
        <w:widowControl w:val="0"/>
        <w:autoSpaceDE w:val="0"/>
        <w:autoSpaceDN w:val="0"/>
        <w:adjustRightInd w:val="0"/>
        <w:spacing w:after="0"/>
        <w:ind w:left="-5" w:right="-15"/>
        <w:jc w:val="both"/>
        <w:rPr>
          <w:rFonts w:ascii="Times New Roman" w:hAnsi="Times New Roman" w:cs="Times New Roman"/>
          <w:b/>
          <w:bCs/>
          <w:sz w:val="28"/>
          <w:szCs w:val="28"/>
        </w:rPr>
      </w:pPr>
      <w:r>
        <w:rPr>
          <w:rFonts w:ascii="Times New Roman" w:hAnsi="Times New Roman" w:cs="Times New Roman"/>
          <w:b/>
          <w:bCs/>
          <w:sz w:val="28"/>
          <w:szCs w:val="28"/>
        </w:rPr>
        <w:t xml:space="preserve">3.2. </w:t>
      </w:r>
      <w:r w:rsidR="00EE3493" w:rsidRPr="001052CC">
        <w:rPr>
          <w:rFonts w:ascii="Times New Roman" w:hAnsi="Times New Roman" w:cs="Times New Roman"/>
          <w:b/>
          <w:bCs/>
          <w:sz w:val="28"/>
          <w:szCs w:val="28"/>
        </w:rPr>
        <w:t xml:space="preserve">Izborni predmeti u obaveznom obrazovanju </w:t>
      </w:r>
    </w:p>
    <w:p w:rsidR="0096323C" w:rsidRPr="001052CC" w:rsidRDefault="0096323C" w:rsidP="000F6076">
      <w:pPr>
        <w:widowControl w:val="0"/>
        <w:autoSpaceDE w:val="0"/>
        <w:autoSpaceDN w:val="0"/>
        <w:adjustRightInd w:val="0"/>
        <w:spacing w:after="0"/>
        <w:ind w:left="-5" w:right="-15"/>
        <w:jc w:val="both"/>
        <w:rPr>
          <w:rFonts w:ascii="Times New Roman" w:hAnsi="Times New Roman" w:cs="Times New Roman"/>
          <w:sz w:val="28"/>
          <w:szCs w:val="28"/>
        </w:rPr>
      </w:pP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Izborni  predmet  u  prvom  ciklusu  osnovnog  obrazovanja  i  vaspitanja  čiju  osnovu  čine sa</w:t>
      </w:r>
      <w:r w:rsidR="0096323C" w:rsidRPr="001052CC">
        <w:rPr>
          <w:rFonts w:ascii="Times New Roman" w:hAnsi="Times New Roman" w:cs="Times New Roman"/>
          <w:sz w:val="28"/>
          <w:szCs w:val="28"/>
        </w:rPr>
        <w:t>d</w:t>
      </w:r>
      <w:r w:rsidRPr="001052CC">
        <w:rPr>
          <w:rFonts w:ascii="Times New Roman" w:hAnsi="Times New Roman" w:cs="Times New Roman"/>
          <w:sz w:val="28"/>
          <w:szCs w:val="28"/>
        </w:rPr>
        <w:t xml:space="preserve">ržaji  iz  ekologije  je  nastavni  predmet  Čuvari  prirode.  Ekološki  sadržaji  se  povremeno prožimaju i kroz ostale izborne predmete: Ruka u testu, Narodna tradicija...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Nastavni predmet</w:t>
      </w:r>
      <w:r w:rsidRPr="001052CC">
        <w:rPr>
          <w:rFonts w:ascii="Times New Roman" w:hAnsi="Times New Roman" w:cs="Times New Roman"/>
          <w:i/>
          <w:iCs/>
          <w:sz w:val="28"/>
          <w:szCs w:val="28"/>
        </w:rPr>
        <w:t xml:space="preserve"> Čuvari prirode</w:t>
      </w:r>
      <w:r w:rsidRPr="001052CC">
        <w:rPr>
          <w:rFonts w:ascii="Times New Roman" w:hAnsi="Times New Roman" w:cs="Times New Roman"/>
          <w:sz w:val="28"/>
          <w:szCs w:val="28"/>
        </w:rPr>
        <w:t xml:space="preserve"> ponuđen je učenicima, kao izborni, od prvog do petog razreda  sa  po  jednim  časom  nedeljno,  odnosno  36  časova  na  nivou  školske  godine  u svakom  razredu.  Cilj  predmeta  je  «razvijanje  svesti  o  potrebi  i  mogućnostima  ličnog angažovanja u zaštiti životne sredine, usvajanje i primena principa održivosti, etičnosti i prava budućih generacija na očuvanu životnu sredinu»</w:t>
      </w:r>
      <w:r w:rsidR="002516FB">
        <w:rPr>
          <w:rStyle w:val="FootnoteReference"/>
          <w:rFonts w:ascii="Times New Roman" w:hAnsi="Times New Roman" w:cs="Times New Roman"/>
          <w:sz w:val="28"/>
          <w:szCs w:val="28"/>
        </w:rPr>
        <w:footnoteReference w:id="7"/>
      </w:r>
      <w:r w:rsidRPr="001052CC">
        <w:rPr>
          <w:rFonts w:ascii="Times New Roman" w:hAnsi="Times New Roman" w:cs="Times New Roman"/>
          <w:sz w:val="28"/>
          <w:szCs w:val="28"/>
        </w:rPr>
        <w:t>. Nastavni predmet Ruka u testu - otkrivanje sveta ponuđen je učenicima, kao izborni, od prvog  do  četvrtog  razreda  sa  po  jednim  časom  nedeljno,  odnosno  36  časova  na  nivou školske  godine  u  svakom razredu.  «Osnovna  ideja  uvođenja  ovog  izbornog  predmeta  je negovanje,  podsticanje  i  razvijanje  prirodne  dečje  radoznalosti  i  traženje  odgovora  na pitanja</w:t>
      </w:r>
      <w:r w:rsidRPr="001052CC">
        <w:rPr>
          <w:rFonts w:ascii="Times New Roman" w:hAnsi="Times New Roman" w:cs="Times New Roman"/>
          <w:i/>
          <w:iCs/>
          <w:sz w:val="28"/>
          <w:szCs w:val="28"/>
        </w:rPr>
        <w:t xml:space="preserve"> šta, kako</w:t>
      </w:r>
      <w:r w:rsidRPr="001052CC">
        <w:rPr>
          <w:rFonts w:ascii="Times New Roman" w:hAnsi="Times New Roman" w:cs="Times New Roman"/>
          <w:sz w:val="28"/>
          <w:szCs w:val="28"/>
        </w:rPr>
        <w:t xml:space="preserve"> i</w:t>
      </w:r>
      <w:r w:rsidRPr="001052CC">
        <w:rPr>
          <w:rFonts w:ascii="Times New Roman" w:hAnsi="Times New Roman" w:cs="Times New Roman"/>
          <w:i/>
          <w:iCs/>
          <w:sz w:val="28"/>
          <w:szCs w:val="28"/>
        </w:rPr>
        <w:t xml:space="preserve"> zašto? </w:t>
      </w:r>
      <w:r w:rsidRPr="001052CC">
        <w:rPr>
          <w:rFonts w:ascii="Times New Roman" w:hAnsi="Times New Roman" w:cs="Times New Roman"/>
          <w:sz w:val="28"/>
          <w:szCs w:val="28"/>
        </w:rPr>
        <w:t xml:space="preserve">Cilj predmeta je razvijanje osnovnih pojmova iz prirodnih nauka i njihovo povezivanje» </w:t>
      </w:r>
      <w:r w:rsidR="002516FB">
        <w:rPr>
          <w:rStyle w:val="FootnoteReference"/>
          <w:rFonts w:ascii="Times New Roman" w:hAnsi="Times New Roman" w:cs="Times New Roman"/>
          <w:sz w:val="28"/>
          <w:szCs w:val="28"/>
        </w:rPr>
        <w:footnoteReference w:id="8"/>
      </w:r>
      <w:r w:rsidRPr="001052CC">
        <w:rPr>
          <w:rFonts w:ascii="Times New Roman" w:hAnsi="Times New Roman" w:cs="Times New Roman"/>
          <w:sz w:val="28"/>
          <w:szCs w:val="28"/>
        </w:rPr>
        <w:t xml:space="preserve">.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Pored  navedenih  obaveznih  i  izbornih  predmeta,  u  školama  se  sadržaji  sa  </w:t>
      </w:r>
      <w:r w:rsidRPr="001052CC">
        <w:rPr>
          <w:rFonts w:ascii="Times New Roman" w:hAnsi="Times New Roman" w:cs="Times New Roman"/>
          <w:sz w:val="28"/>
          <w:szCs w:val="28"/>
        </w:rPr>
        <w:lastRenderedPageBreak/>
        <w:t>temama  iz ekologije,  realizuju  kroz  slobodne  i  fakultativne  aktivnosti.  U  takve  aktivnosti  spadaju dodatna nastava iz prirodnih nauka: S</w:t>
      </w:r>
      <w:r w:rsidRPr="001052CC">
        <w:rPr>
          <w:rFonts w:ascii="Times New Roman" w:hAnsi="Times New Roman" w:cs="Times New Roman"/>
          <w:i/>
          <w:iCs/>
          <w:sz w:val="28"/>
          <w:szCs w:val="28"/>
        </w:rPr>
        <w:t>ekcije</w:t>
      </w:r>
      <w:r w:rsidRPr="001052CC">
        <w:rPr>
          <w:rFonts w:ascii="Times New Roman" w:hAnsi="Times New Roman" w:cs="Times New Roman"/>
          <w:sz w:val="28"/>
          <w:szCs w:val="28"/>
        </w:rPr>
        <w:t xml:space="preserve"> (ekološka, biološka, geografska, planinarska...), kao i kroz rekreativnu nastavu u mlađim razredima. Navodimo neke aktivnosti:</w:t>
      </w:r>
      <w:r w:rsidRPr="001052CC">
        <w:rPr>
          <w:rFonts w:ascii="Times New Roman" w:hAnsi="Times New Roman" w:cs="Times New Roman"/>
          <w:i/>
          <w:iCs/>
          <w:sz w:val="28"/>
          <w:szCs w:val="28"/>
        </w:rPr>
        <w:t xml:space="preserve"> Eko akcije</w:t>
      </w:r>
      <w:r w:rsidRPr="001052CC">
        <w:rPr>
          <w:rFonts w:ascii="Times New Roman" w:hAnsi="Times New Roman" w:cs="Times New Roman"/>
          <w:sz w:val="28"/>
          <w:szCs w:val="28"/>
        </w:rPr>
        <w:t xml:space="preserve">, </w:t>
      </w:r>
      <w:r w:rsidRPr="001052CC">
        <w:rPr>
          <w:rFonts w:ascii="Times New Roman" w:hAnsi="Times New Roman" w:cs="Times New Roman"/>
          <w:i/>
          <w:iCs/>
          <w:sz w:val="28"/>
          <w:szCs w:val="28"/>
        </w:rPr>
        <w:t xml:space="preserve">Ekološki kutak, Ekološki izlet, Ekološke radionice, Obeležavanje značajnih datuma...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Ekološki  sadržaji  treba  da  obezbede  da  učenici  u  osnovnoj  školi  upoznaju:  osnovne pojmove (pojam poremećenosti ekološke ravnoteže, pojam degradacije čovekove sredine), da  steknu  znanja  o  negativnom</w:t>
      </w:r>
      <w:r w:rsidR="0096323C" w:rsidRPr="001052CC">
        <w:rPr>
          <w:rFonts w:ascii="Times New Roman" w:hAnsi="Times New Roman" w:cs="Times New Roman"/>
          <w:sz w:val="28"/>
          <w:szCs w:val="28"/>
        </w:rPr>
        <w:t xml:space="preserve">  dejstvu  zagađenog  vazduha,</w:t>
      </w:r>
      <w:r w:rsidRPr="001052CC">
        <w:rPr>
          <w:rFonts w:ascii="Times New Roman" w:hAnsi="Times New Roman" w:cs="Times New Roman"/>
          <w:sz w:val="28"/>
          <w:szCs w:val="28"/>
        </w:rPr>
        <w:t xml:space="preserve">zemljišta,  vode,  o  načinu sprečavanja i zaštiti od svih negatibnih uticaja. Savremena ekološka situacija zahteva da se na nacionalnom nivou u okviru nastavnih predmeta koji izučavaju ekološke sadržaje sačine i standardi znanja, umenja i veština iz ekologije. Razvijanje sposobnosti percepcije životne sredine svodi se na izgrađivanje intelektualnih mogućnosti učenika za pravilno procenjivanje ugroženosti. Učenici treba da znaju sledeće: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da kritički ocene lične postupke, a takođe i postupke drugih građana prema životnoj sredini na osnovu predviđanja mogućnosti negativnog delovanja;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da sagledaju pravila individualnog ponašanja prema životnoj sredini. </w:t>
      </w:r>
    </w:p>
    <w:p w:rsidR="0096323C" w:rsidRPr="001052CC" w:rsidRDefault="0096323C" w:rsidP="000F6076">
      <w:pPr>
        <w:widowControl w:val="0"/>
        <w:autoSpaceDE w:val="0"/>
        <w:autoSpaceDN w:val="0"/>
        <w:adjustRightInd w:val="0"/>
        <w:spacing w:after="0"/>
        <w:ind w:left="-5" w:right="-15"/>
        <w:jc w:val="both"/>
        <w:rPr>
          <w:rFonts w:ascii="Times New Roman" w:hAnsi="Times New Roman" w:cs="Times New Roman"/>
          <w:sz w:val="28"/>
          <w:szCs w:val="28"/>
        </w:rPr>
      </w:pP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ekološkim pojavama i problemima učenici bi trebalo da znaju sledeće: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osnovne protivurečnosti između društva i prirode;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raznovrsne pojave preobražaja životne sredine u korist zdravlja ljudi;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mere koje društvo preuzima u oblasti zaštite i unapređenja  životne sredine;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ekološke procese i zakonitosti koje se odvijaju u životnoj zajednici; </w:t>
      </w:r>
    </w:p>
    <w:p w:rsidR="00EE3493" w:rsidRPr="001052CC" w:rsidRDefault="00EE3493" w:rsidP="0096323C">
      <w:pPr>
        <w:pStyle w:val="ListParagraph"/>
        <w:widowControl w:val="0"/>
        <w:numPr>
          <w:ilvl w:val="0"/>
          <w:numId w:val="4"/>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uslove, posledice i načine prevazilaženja stanja u životnoj sredini. </w:t>
      </w:r>
    </w:p>
    <w:p w:rsidR="0096323C" w:rsidRPr="001052CC" w:rsidRDefault="0096323C" w:rsidP="000F6076">
      <w:pPr>
        <w:widowControl w:val="0"/>
        <w:autoSpaceDE w:val="0"/>
        <w:autoSpaceDN w:val="0"/>
        <w:adjustRightInd w:val="0"/>
        <w:spacing w:after="0"/>
        <w:ind w:left="-5" w:right="-15"/>
        <w:jc w:val="both"/>
        <w:rPr>
          <w:rFonts w:ascii="Times New Roman" w:hAnsi="Times New Roman" w:cs="Times New Roman"/>
          <w:sz w:val="28"/>
          <w:szCs w:val="28"/>
        </w:rPr>
      </w:pP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Sistem obrazovanja i vaspitanja mora biti u stalnoj funkciji formiranja vrednostne ekološke orijentacije  učenika.  Na  strukturu  sistema  eko-vrednosti  utiču  sledeći  faktori:  obrazovni sistem,  globalno  društvo,  tehnološki  razvoj,  ekološki  pokreti,  tradicija  i  dr.  Pravilnom stvaranju ekološkog vrednosnog sistema doprinose i mikrosredina, porodica, kolektiv. </w:t>
      </w: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EE3493" w:rsidRPr="001052CC" w:rsidRDefault="00F06AA7"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r>
        <w:rPr>
          <w:rFonts w:ascii="Times New Roman" w:hAnsi="Times New Roman" w:cs="Times New Roman"/>
          <w:b/>
          <w:bCs/>
          <w:sz w:val="28"/>
          <w:szCs w:val="28"/>
        </w:rPr>
        <w:t xml:space="preserve">3.3. </w:t>
      </w:r>
      <w:r w:rsidR="00EE3493" w:rsidRPr="001052CC">
        <w:rPr>
          <w:rFonts w:ascii="Times New Roman" w:hAnsi="Times New Roman" w:cs="Times New Roman"/>
          <w:b/>
          <w:bCs/>
          <w:sz w:val="28"/>
          <w:szCs w:val="28"/>
        </w:rPr>
        <w:t xml:space="preserve">Srednjoškolsko obrazovanje </w:t>
      </w: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Kao poseban nastavni predmet, ekologija  se prvi put, pojavljuje na nivou </w:t>
      </w:r>
      <w:r w:rsidRPr="001052CC">
        <w:rPr>
          <w:rFonts w:ascii="Times New Roman" w:hAnsi="Times New Roman" w:cs="Times New Roman"/>
          <w:sz w:val="28"/>
          <w:szCs w:val="28"/>
        </w:rPr>
        <w:lastRenderedPageBreak/>
        <w:t xml:space="preserve">srednjoškolskog obrazovanja,  i  to  kao  nastavni  predmet  u  nekim  srednjim  stručnim  školama.  Treba napomenuti da se pored ovog posebnog nastavnog predmeta ekološki sadržaji proučavaju i kroz  opšte  obrazovne  predmete  (hemija,  fizika,  biologija,  gegrafija)  u  velikom  broju područja rada i obrazovnih profila. Status predmeta kroz koje se izučavaju ekološki sadržaji zavisi prvenstveno od  zanimanja za koje se učenici školuju na njima. </w:t>
      </w:r>
    </w:p>
    <w:p w:rsidR="00EE3493" w:rsidRPr="001052CC" w:rsidRDefault="00EE3493" w:rsidP="0096323C">
      <w:pPr>
        <w:widowControl w:val="0"/>
        <w:autoSpaceDE w:val="0"/>
        <w:autoSpaceDN w:val="0"/>
        <w:adjustRightInd w:val="0"/>
        <w:spacing w:after="0"/>
        <w:ind w:left="-5" w:right="-15"/>
        <w:jc w:val="both"/>
        <w:rPr>
          <w:rFonts w:ascii="Times New Roman" w:hAnsi="Times New Roman" w:cs="Times New Roman"/>
          <w:i/>
          <w:iCs/>
          <w:sz w:val="28"/>
          <w:szCs w:val="28"/>
        </w:rPr>
      </w:pPr>
      <w:r w:rsidRPr="001052CC">
        <w:rPr>
          <w:rFonts w:ascii="Times New Roman" w:hAnsi="Times New Roman" w:cs="Times New Roman"/>
          <w:i/>
          <w:iCs/>
          <w:sz w:val="28"/>
          <w:szCs w:val="28"/>
        </w:rPr>
        <w:t>Gimnazija</w:t>
      </w:r>
      <w:r w:rsidRPr="001052CC">
        <w:rPr>
          <w:rFonts w:ascii="Times New Roman" w:hAnsi="Times New Roman" w:cs="Times New Roman"/>
          <w:sz w:val="28"/>
          <w:szCs w:val="28"/>
        </w:rPr>
        <w:t xml:space="preserve"> spada u grupu opšte obrazovnih srednjih škola, tako da se u njima ekologija kao poseban nastavni predmet ne pojavljuje, ali su ekološki sadržaji zastupljeni kroz nastavne predmete  prirodnih  nauka:  hemije,  biologije,  fizike,  geografije  i  po  prirodi  predmeta  i predmetu svojih proučavanja na direktan ili indirektan način su veoma vezani za ekolške sadržaje. Nastavni programi  predmeta prirodnih nauka u ovoj vrsti škola dobra su osnova za nastavak školovanja na visokoškolskim ustanovama. </w:t>
      </w:r>
      <w:r w:rsidRPr="001052CC">
        <w:rPr>
          <w:rFonts w:ascii="Times New Roman" w:hAnsi="Times New Roman" w:cs="Times New Roman"/>
          <w:i/>
          <w:iCs/>
          <w:sz w:val="28"/>
          <w:szCs w:val="28"/>
        </w:rPr>
        <w:t>Srednje stručne škole</w:t>
      </w:r>
      <w:r w:rsidRPr="001052CC">
        <w:rPr>
          <w:rFonts w:ascii="Times New Roman" w:hAnsi="Times New Roman" w:cs="Times New Roman"/>
          <w:sz w:val="28"/>
          <w:szCs w:val="28"/>
        </w:rPr>
        <w:t xml:space="preserve"> u našem srednjoškolskom obrazovanju pokrivaju veliki broj područja rada sa širokom lepezom obrazovnih profila. Područja rada srednjih stručnih škola su: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Kultura, umetnost, javno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informisanje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Zdravstvo i socijalna zaštita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Poloprivreda i prerada hrane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Šumarstvo i obrada drveta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Prirodno-matematičko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Ekonomija, pravo i administracija </w:t>
      </w:r>
    </w:p>
    <w:p w:rsidR="00EE3493" w:rsidRPr="001052CC" w:rsidRDefault="00EE3493" w:rsidP="000F6076">
      <w:pPr>
        <w:pStyle w:val="ListParagraph"/>
        <w:widowControl w:val="0"/>
        <w:numPr>
          <w:ilvl w:val="0"/>
          <w:numId w:val="3"/>
        </w:numPr>
        <w:autoSpaceDE w:val="0"/>
        <w:autoSpaceDN w:val="0"/>
        <w:adjustRightInd w:val="0"/>
        <w:spacing w:after="0"/>
        <w:ind w:right="-15"/>
        <w:jc w:val="both"/>
        <w:rPr>
          <w:rFonts w:ascii="Times New Roman" w:hAnsi="Times New Roman" w:cs="Times New Roman"/>
          <w:sz w:val="28"/>
          <w:szCs w:val="28"/>
        </w:rPr>
      </w:pPr>
      <w:r w:rsidRPr="001052CC">
        <w:rPr>
          <w:rFonts w:ascii="Times New Roman" w:hAnsi="Times New Roman" w:cs="Times New Roman"/>
          <w:sz w:val="28"/>
          <w:szCs w:val="28"/>
        </w:rPr>
        <w:t xml:space="preserve">Trgovina, ugostiteljstvo, turizam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Lične usluge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Tekstilstvo i kožarstvo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Saobraćaj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Geodezija i građevinarstvo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Hemija, nemetali i grafičarstvo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Mašinstvo i obrada metala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Elektrotehnika </w:t>
      </w:r>
    </w:p>
    <w:p w:rsidR="00EE3493" w:rsidRPr="001052CC" w:rsidRDefault="00EE3493" w:rsidP="000F6076">
      <w:pPr>
        <w:pStyle w:val="ListParagraph"/>
        <w:numPr>
          <w:ilvl w:val="0"/>
          <w:numId w:val="3"/>
        </w:numPr>
        <w:jc w:val="both"/>
        <w:rPr>
          <w:rFonts w:ascii="Times New Roman" w:hAnsi="Times New Roman" w:cs="Times New Roman"/>
          <w:sz w:val="28"/>
          <w:szCs w:val="28"/>
        </w:rPr>
      </w:pPr>
      <w:r w:rsidRPr="001052CC">
        <w:rPr>
          <w:rFonts w:ascii="Times New Roman" w:hAnsi="Times New Roman" w:cs="Times New Roman"/>
          <w:sz w:val="28"/>
          <w:szCs w:val="28"/>
        </w:rPr>
        <w:t xml:space="preserve">Geologija, rudarstvo, metalurgija </w:t>
      </w:r>
    </w:p>
    <w:p w:rsidR="00EE3493" w:rsidRPr="001052CC" w:rsidRDefault="00EE3493" w:rsidP="001052C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Generalno   gledano,   u   svim   područjima   rada   izučavaju   se   sadržaji   iz   ekologije. Zastupljenost ekoloških sadržaja u nastavnim planovima i programima </w:t>
      </w:r>
      <w:r w:rsidRPr="001052CC">
        <w:rPr>
          <w:rFonts w:ascii="Times New Roman" w:hAnsi="Times New Roman" w:cs="Times New Roman"/>
          <w:sz w:val="28"/>
          <w:szCs w:val="28"/>
        </w:rPr>
        <w:lastRenderedPageBreak/>
        <w:t xml:space="preserve">zavisi od toga koji obrazovni  profil  je  u  pitanju  i  kolika  je  njegova  bliskost  sa  prirodnim  naukama  i ekologijom. U četvorogodišnim obrazovnim profilima u gotovo svim područjima rada sadržaji vezani za ekologiju  proučavaju  se  kroz  opšteobrazovne  predmete,  dok  se  kroz  stručne  predmete proučavaju  u  onim  obrazovnim  profilima  koji  su    direktnije  vezani  za  problematiku ekologije i zaštitu životne sredine. Obrazovni profili u četvorogodišnjem obrazovanju koji su direktno vezani za zaštitu životne sredine nisu tako brojni. Navodimo neke obrazovne profile koji su najdirektinije vezani za zaštitu životne sredine: iz područja rada Zdravstvo i socijalna  zaštita  -  Sanitarno-ekološki  tehničar;  iz  područja  rada  Hemija,  nemetali  i grafičarstvo - Tehničar za zaštitu  životne sredine, Tehničar za industrijsku farmaceutsku tehnologiju,  Hemijsko-теhnološki  tehničar,  Laborant,  Tehničar  za  polimere.  U  ovim obrazovnim  profilima  najveći  deo  nastavnih  predmeta  (opšteobrazovnih  i  stručnih)  ima ekološke sadržaje. U brojnim obrazovnim profilima u četvorogodišnjem trajanju, koji ne školuju kadrove koji su na direktan način vezani za izučavanje prirodnih zakona i ekologije, ekološki   sadržaji se izučavaju uglavnom kroz opšte obrazovne predmete (hemija, fizika, biologija, geografija). </w:t>
      </w:r>
    </w:p>
    <w:p w:rsidR="00EE3493" w:rsidRPr="001052CC" w:rsidRDefault="00EE3493" w:rsidP="001052C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U trogodišnjim obrazovnim profilima u gotovo svim područjima rada, ekološki sadržaji se izučavaju  kroz  opšte  obrazovne  predmete  (hemija,  fizika,  geografija),  a  kao  poseban nastavni  predmet,  takođe  kao  opšte  obrazovni,  prvi  put  se  javlja  na  ovom  nivou obrazovanja pod nazivom</w:t>
      </w:r>
      <w:r w:rsidRPr="001052CC">
        <w:rPr>
          <w:rFonts w:ascii="Times New Roman" w:hAnsi="Times New Roman" w:cs="Times New Roman"/>
          <w:i/>
          <w:iCs/>
          <w:sz w:val="28"/>
          <w:szCs w:val="28"/>
        </w:rPr>
        <w:t xml:space="preserve"> Ekologija i zaštita životne sredine</w:t>
      </w:r>
      <w:r w:rsidRPr="001052CC">
        <w:rPr>
          <w:rFonts w:ascii="Times New Roman" w:hAnsi="Times New Roman" w:cs="Times New Roman"/>
          <w:sz w:val="28"/>
          <w:szCs w:val="28"/>
        </w:rPr>
        <w:t xml:space="preserve">. U najvećem broju obrazovnih profila  ovaj  nastavni  predmet  izučava  se  tokom  jedne  školske  godine.  U  trogodišnjim obrazovnim profilima koji su bliskiji   tematici ekologije, znanja o zaštiti životne sredine stiču se i kroz stručne predmete. Ekološki  sadržaji  treba  da  obezbede  da  učenici  kroz  srednjoškolsko  obrazovanja  steknu eko-znanja  koja  će  im  koristiti  u  obavljanju  stručnih  poslova,  ali  i  da  nakon  srednjeg obrazovanja dobijemo i ekološki obrazovane kadrove. Kao i za nivo osnovnog obrazovanja neophodno je sačiniti standarde za sva područja rada i sve obrazovne profile kojima će se jasno definisati koja su to znanja, umenja i veštine kojima učenici treba da ovladaju u toku srednjoškolskog  obrazovanja.  Kadrovi  koji  se  školuju  za  obrazovne  profile  vezane  za zaštitu  životne  sredine  moraju  biti  osposobljenji  da  prate,  mere  i  analiziraju  zagađivače životne sredine i preduzimaju mere prevencije i zaštite. </w:t>
      </w:r>
    </w:p>
    <w:p w:rsidR="00EE3493" w:rsidRPr="001052CC" w:rsidRDefault="00EE3493"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1052CC" w:rsidRPr="001052CC" w:rsidRDefault="001052CC" w:rsidP="002516FB">
      <w:pPr>
        <w:widowControl w:val="0"/>
        <w:autoSpaceDE w:val="0"/>
        <w:autoSpaceDN w:val="0"/>
        <w:adjustRightInd w:val="0"/>
        <w:spacing w:after="0"/>
        <w:ind w:right="-15"/>
        <w:jc w:val="both"/>
        <w:rPr>
          <w:rFonts w:ascii="Times New Roman" w:hAnsi="Times New Roman" w:cs="Times New Roman"/>
          <w:b/>
          <w:bCs/>
          <w:sz w:val="28"/>
          <w:szCs w:val="28"/>
        </w:rPr>
      </w:pPr>
    </w:p>
    <w:p w:rsidR="001052CC" w:rsidRPr="00F06AA7" w:rsidRDefault="0038107E" w:rsidP="00F06AA7">
      <w:pPr>
        <w:pStyle w:val="ListParagraph"/>
        <w:widowControl w:val="0"/>
        <w:numPr>
          <w:ilvl w:val="0"/>
          <w:numId w:val="6"/>
        </w:numPr>
        <w:autoSpaceDE w:val="0"/>
        <w:autoSpaceDN w:val="0"/>
        <w:adjustRightInd w:val="0"/>
        <w:spacing w:after="0"/>
        <w:ind w:right="-15"/>
        <w:jc w:val="center"/>
        <w:rPr>
          <w:rFonts w:ascii="Times New Roman" w:hAnsi="Times New Roman" w:cs="Times New Roman"/>
          <w:b/>
          <w:bCs/>
          <w:sz w:val="40"/>
          <w:szCs w:val="28"/>
        </w:rPr>
      </w:pPr>
      <w:r w:rsidRPr="00F06AA7">
        <w:rPr>
          <w:rFonts w:ascii="Times New Roman" w:hAnsi="Times New Roman" w:cs="Times New Roman"/>
          <w:b/>
          <w:bCs/>
          <w:sz w:val="40"/>
          <w:szCs w:val="28"/>
        </w:rPr>
        <w:t>Ekološko obrazovanje</w:t>
      </w:r>
    </w:p>
    <w:p w:rsidR="0038107E" w:rsidRDefault="0038107E"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38107E" w:rsidRPr="0038107E" w:rsidRDefault="0038107E" w:rsidP="000F6076">
      <w:pPr>
        <w:widowControl w:val="0"/>
        <w:autoSpaceDE w:val="0"/>
        <w:autoSpaceDN w:val="0"/>
        <w:adjustRightInd w:val="0"/>
        <w:spacing w:after="0"/>
        <w:ind w:left="-5" w:right="-15" w:firstLine="50"/>
        <w:jc w:val="both"/>
        <w:rPr>
          <w:rFonts w:ascii="Times New Roman" w:hAnsi="Times New Roman" w:cs="Times New Roman"/>
          <w:bCs/>
          <w:sz w:val="28"/>
          <w:szCs w:val="28"/>
        </w:rPr>
      </w:pPr>
      <w:r>
        <w:rPr>
          <w:rFonts w:ascii="Times New Roman" w:hAnsi="Times New Roman" w:cs="Times New Roman"/>
          <w:bCs/>
          <w:sz w:val="28"/>
          <w:szCs w:val="28"/>
        </w:rPr>
        <w:t xml:space="preserve">Ako pažljivo posmatramo današnju školu, čini se da poželjne aktivnosti ne samo da nedostaju nego se učenici često navode na jednostranost i uskost. Umesto da im neka širina znanja pomogne u suočavanju sa njima već poznatim fenomenima, ovi fenomeni su upravo protearni iz njihovog prvobitnog doživljaja sveta. U praksi obrazovnog rada negovanje kompetencija za kreativno rešavanje otvorenih i kompleksnih problema i zadataka vode nastavnike ka promeni samorazumevanja, ka novoj ulozi pokretača učenja, koji ne deluje na one koji uče sažetim, utvrdjenim znanjima,  ne manipuliše njima, nego zajedno streme otkrivanju i promeni stvarnosti. Kada se pojam ,,ekološko obrazovanje” želi smisaono upotrebiti, tada želimo </w:t>
      </w:r>
      <w:r w:rsidR="000A179A">
        <w:rPr>
          <w:rFonts w:ascii="Times New Roman" w:hAnsi="Times New Roman" w:cs="Times New Roman"/>
          <w:bCs/>
          <w:sz w:val="28"/>
          <w:szCs w:val="28"/>
        </w:rPr>
        <w:t>da istaknemo da škola treba da bude izuzetak u odnosu na ophodjenje sa kompleksnošću, sa nelinearno povezanim uzrocima, sa nejednoznačnim delovanjima, nepredvidivim promenama  ili neželjenim ušincima, sa teško proračunati</w:t>
      </w:r>
      <w:r w:rsidR="004674B7">
        <w:rPr>
          <w:rFonts w:ascii="Times New Roman" w:hAnsi="Times New Roman" w:cs="Times New Roman"/>
          <w:bCs/>
          <w:sz w:val="28"/>
          <w:szCs w:val="28"/>
        </w:rPr>
        <w:t>m rizicima, protivrečnim inform</w:t>
      </w:r>
      <w:r w:rsidR="000A179A">
        <w:rPr>
          <w:rFonts w:ascii="Times New Roman" w:hAnsi="Times New Roman" w:cs="Times New Roman"/>
          <w:bCs/>
          <w:sz w:val="28"/>
          <w:szCs w:val="28"/>
        </w:rPr>
        <w:t>acijama. Ekološko obrazovanje uglavnom opisuje jedan ,,specijalni” zadatak koji upućuje na ionako zabranjeno skraćivanje pedagoških zahteva pod uticajem još uvek snažnog kartezijanskog pravila</w:t>
      </w:r>
      <w:r w:rsidR="004674B7">
        <w:rPr>
          <w:rStyle w:val="FootnoteReference"/>
          <w:rFonts w:ascii="Times New Roman" w:hAnsi="Times New Roman" w:cs="Times New Roman"/>
          <w:bCs/>
          <w:sz w:val="28"/>
          <w:szCs w:val="28"/>
        </w:rPr>
        <w:footnoteReference w:id="9"/>
      </w:r>
      <w:r w:rsidR="000A179A">
        <w:rPr>
          <w:rFonts w:ascii="Times New Roman" w:hAnsi="Times New Roman" w:cs="Times New Roman"/>
          <w:bCs/>
          <w:sz w:val="28"/>
          <w:szCs w:val="28"/>
        </w:rPr>
        <w:t>. Ekološko obrazovanje pokušava da poveže različita iskustva i stručne pristupe, oslanja se na mnogostranost individualnih načina opažanja i doživljavanja, interesa i kompetencija uz uvažavanje različitih sadržajnih i metodičkih pristupa i načina obrade. Sve to void u promišljanje onoga što je trend današnjeg razvoja-pitanje inter-generacijskog i intra-generacijskog globalnog i održivog delovanja i razvoja, globalnih odnosa u prostoru koji želi da se odredi kao ,,globalno selo”</w:t>
      </w:r>
      <w:r w:rsidR="000A179A">
        <w:rPr>
          <w:rStyle w:val="FootnoteReference"/>
          <w:rFonts w:ascii="Times New Roman" w:hAnsi="Times New Roman" w:cs="Times New Roman"/>
          <w:bCs/>
          <w:sz w:val="28"/>
          <w:szCs w:val="28"/>
        </w:rPr>
        <w:footnoteReference w:id="10"/>
      </w:r>
      <w:r w:rsidR="000A179A">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69134F" w:rsidRDefault="0069134F"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3F74AE" w:rsidRDefault="003F74AE"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3F74AE" w:rsidRDefault="003F74AE"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3F74AE" w:rsidRDefault="003F74AE"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3F74AE" w:rsidRDefault="003F74AE"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3F74AE" w:rsidRDefault="003F74AE"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69134F" w:rsidRDefault="0069134F"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69134F" w:rsidRPr="00F06AA7" w:rsidRDefault="0069134F" w:rsidP="00F06AA7">
      <w:pPr>
        <w:pStyle w:val="ListParagraph"/>
        <w:widowControl w:val="0"/>
        <w:numPr>
          <w:ilvl w:val="1"/>
          <w:numId w:val="6"/>
        </w:numPr>
        <w:autoSpaceDE w:val="0"/>
        <w:autoSpaceDN w:val="0"/>
        <w:adjustRightInd w:val="0"/>
        <w:spacing w:after="0"/>
        <w:ind w:right="-15"/>
        <w:jc w:val="both"/>
        <w:rPr>
          <w:rFonts w:ascii="Times New Roman" w:hAnsi="Times New Roman" w:cs="Times New Roman"/>
          <w:b/>
          <w:bCs/>
          <w:sz w:val="28"/>
          <w:szCs w:val="28"/>
        </w:rPr>
      </w:pPr>
      <w:r w:rsidRPr="00F06AA7">
        <w:rPr>
          <w:rFonts w:ascii="Times New Roman" w:hAnsi="Times New Roman" w:cs="Times New Roman"/>
          <w:b/>
          <w:bCs/>
          <w:sz w:val="28"/>
          <w:szCs w:val="28"/>
        </w:rPr>
        <w:t xml:space="preserve">Ekološko obrazovanje odraslih </w:t>
      </w:r>
    </w:p>
    <w:p w:rsidR="0069134F" w:rsidRDefault="0069134F" w:rsidP="000F6076">
      <w:pPr>
        <w:widowControl w:val="0"/>
        <w:autoSpaceDE w:val="0"/>
        <w:autoSpaceDN w:val="0"/>
        <w:adjustRightInd w:val="0"/>
        <w:spacing w:after="0"/>
        <w:ind w:left="-5" w:right="-15" w:firstLine="50"/>
        <w:jc w:val="both"/>
        <w:rPr>
          <w:rFonts w:ascii="Times New Roman" w:hAnsi="Times New Roman" w:cs="Times New Roman"/>
          <w:bCs/>
          <w:sz w:val="28"/>
          <w:szCs w:val="28"/>
        </w:rPr>
      </w:pPr>
    </w:p>
    <w:p w:rsidR="0069134F" w:rsidRDefault="0069134F" w:rsidP="000F6076">
      <w:pPr>
        <w:widowControl w:val="0"/>
        <w:autoSpaceDE w:val="0"/>
        <w:autoSpaceDN w:val="0"/>
        <w:adjustRightInd w:val="0"/>
        <w:spacing w:after="0"/>
        <w:ind w:left="-5" w:right="-15" w:firstLine="50"/>
        <w:jc w:val="both"/>
        <w:rPr>
          <w:rFonts w:ascii="Times New Roman" w:hAnsi="Times New Roman" w:cs="Times New Roman"/>
          <w:bCs/>
          <w:sz w:val="28"/>
          <w:szCs w:val="28"/>
        </w:rPr>
      </w:pPr>
      <w:r>
        <w:rPr>
          <w:rFonts w:ascii="Times New Roman" w:hAnsi="Times New Roman" w:cs="Times New Roman"/>
          <w:bCs/>
          <w:sz w:val="28"/>
          <w:szCs w:val="28"/>
        </w:rPr>
        <w:t>Ekološka kriza, odnosno  trošenje prirodnih resursa, uništavanje prirodne okoline, globalne klimatske promene (naročito karakteristične za poslednje dve decenije), podstakla je važnost i značaj vaspitanja za očuvanje čovekove životne sredine. Reč je o tome da promenjene okolnosti u prirodi, al ii uraboj sredini, odnosno okruženju, obavezjuju i andragogiju da preispita odnose čoveka i prirode.</w:t>
      </w:r>
      <w:r w:rsidR="00166C1B">
        <w:rPr>
          <w:rStyle w:val="FootnoteReference"/>
          <w:rFonts w:ascii="Times New Roman" w:hAnsi="Times New Roman" w:cs="Times New Roman"/>
          <w:bCs/>
          <w:sz w:val="28"/>
          <w:szCs w:val="28"/>
        </w:rPr>
        <w:footnoteReference w:id="11"/>
      </w:r>
    </w:p>
    <w:p w:rsidR="00166C1B" w:rsidRPr="00F06AA7" w:rsidRDefault="00166C1B" w:rsidP="000F6076">
      <w:pPr>
        <w:widowControl w:val="0"/>
        <w:autoSpaceDE w:val="0"/>
        <w:autoSpaceDN w:val="0"/>
        <w:adjustRightInd w:val="0"/>
        <w:spacing w:after="0"/>
        <w:ind w:left="-5" w:right="-15" w:firstLine="50"/>
        <w:jc w:val="both"/>
        <w:rPr>
          <w:rFonts w:ascii="Times New Roman" w:hAnsi="Times New Roman" w:cs="Times New Roman"/>
          <w:bCs/>
          <w:sz w:val="28"/>
          <w:szCs w:val="28"/>
          <w:lang w:val="sr-Latn-CS"/>
        </w:rPr>
      </w:pPr>
      <w:r>
        <w:rPr>
          <w:rFonts w:ascii="Times New Roman" w:hAnsi="Times New Roman" w:cs="Times New Roman"/>
          <w:bCs/>
          <w:sz w:val="28"/>
          <w:szCs w:val="28"/>
        </w:rPr>
        <w:t>Ekološko obrazovanje kao deo kontinuiranih obrazonih procesa koji traju u toku celog života, stalno proširuje i produbljuje svoje sadržaje.</w:t>
      </w:r>
      <w:r w:rsidR="00F06AA7">
        <w:rPr>
          <w:rFonts w:ascii="Times New Roman" w:hAnsi="Times New Roman" w:cs="Times New Roman"/>
          <w:bCs/>
          <w:sz w:val="28"/>
          <w:szCs w:val="28"/>
        </w:rPr>
        <w:t xml:space="preserve"> Medju njima </w:t>
      </w:r>
      <w:r w:rsidR="00F06AA7">
        <w:rPr>
          <w:rFonts w:ascii="Times New Roman" w:hAnsi="Times New Roman" w:cs="Times New Roman"/>
          <w:bCs/>
          <w:sz w:val="28"/>
          <w:szCs w:val="28"/>
          <w:lang w:val="sr-Latn-CS"/>
        </w:rPr>
        <w:t>su u današnjim ekološkim uslovima i razumevanju celokupne problematike obrazovanja i vaspitanja za očuvanje i unapredjenje životne i radne sredine, kao područja orijentisanog na život i rad, najvažnije sledeće programske celine: osposobljavanje zaposlenih za bezbedan rad i zdravo životno okruženje, osposobljavanje, obrazovanje i vaspitanje najširih slojeva stanovništva za zaštitu od požara i elementarnih nepogoda, kao i osposobljavanje, obrazovanje i usavršavanje stručnjaka različitih profila za sve potrebnije i korisnije andragoško delovanje u ovoj oblasti teorije i prakse obarzovanja odraslih.</w:t>
      </w:r>
      <w:r w:rsidR="00F06AA7">
        <w:rPr>
          <w:rStyle w:val="FootnoteReference"/>
          <w:rFonts w:ascii="Times New Roman" w:hAnsi="Times New Roman" w:cs="Times New Roman"/>
          <w:bCs/>
          <w:sz w:val="28"/>
          <w:szCs w:val="28"/>
          <w:lang w:val="sr-Latn-CS"/>
        </w:rPr>
        <w:footnoteReference w:id="12"/>
      </w: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1052CC" w:rsidRPr="001052CC" w:rsidRDefault="001052CC" w:rsidP="000F6076">
      <w:pPr>
        <w:widowControl w:val="0"/>
        <w:autoSpaceDE w:val="0"/>
        <w:autoSpaceDN w:val="0"/>
        <w:adjustRightInd w:val="0"/>
        <w:spacing w:after="0"/>
        <w:ind w:left="-5" w:right="-15" w:firstLine="50"/>
        <w:jc w:val="both"/>
        <w:rPr>
          <w:rFonts w:ascii="Times New Roman" w:hAnsi="Times New Roman" w:cs="Times New Roman"/>
          <w:b/>
          <w:bCs/>
          <w:sz w:val="28"/>
          <w:szCs w:val="28"/>
        </w:rPr>
      </w:pPr>
    </w:p>
    <w:p w:rsidR="00F06AA7" w:rsidRDefault="00F06AA7"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F06AA7" w:rsidRDefault="00F06AA7"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F06AA7" w:rsidRDefault="00F06AA7" w:rsidP="000F6076">
      <w:pPr>
        <w:widowControl w:val="0"/>
        <w:autoSpaceDE w:val="0"/>
        <w:autoSpaceDN w:val="0"/>
        <w:adjustRightInd w:val="0"/>
        <w:spacing w:after="0"/>
        <w:ind w:left="-5" w:right="-15"/>
        <w:jc w:val="both"/>
        <w:rPr>
          <w:rFonts w:ascii="Times New Roman" w:hAnsi="Times New Roman" w:cs="Times New Roman"/>
          <w:b/>
          <w:bCs/>
          <w:sz w:val="28"/>
          <w:szCs w:val="28"/>
        </w:rPr>
      </w:pPr>
    </w:p>
    <w:p w:rsidR="00EE3493" w:rsidRPr="00F06AA7" w:rsidRDefault="002516FB" w:rsidP="00F06AA7">
      <w:pPr>
        <w:pStyle w:val="ListParagraph"/>
        <w:widowControl w:val="0"/>
        <w:numPr>
          <w:ilvl w:val="0"/>
          <w:numId w:val="6"/>
        </w:numPr>
        <w:autoSpaceDE w:val="0"/>
        <w:autoSpaceDN w:val="0"/>
        <w:adjustRightInd w:val="0"/>
        <w:spacing w:after="0"/>
        <w:ind w:right="-15"/>
        <w:jc w:val="center"/>
        <w:rPr>
          <w:rFonts w:ascii="Times New Roman" w:hAnsi="Times New Roman" w:cs="Times New Roman"/>
          <w:b/>
          <w:bCs/>
          <w:sz w:val="40"/>
          <w:szCs w:val="28"/>
        </w:rPr>
      </w:pPr>
      <w:r>
        <w:rPr>
          <w:rFonts w:ascii="Times New Roman" w:hAnsi="Times New Roman" w:cs="Times New Roman"/>
          <w:b/>
          <w:bCs/>
          <w:sz w:val="40"/>
          <w:szCs w:val="28"/>
        </w:rPr>
        <w:t>Zaklju</w:t>
      </w:r>
      <w:r>
        <w:rPr>
          <w:rFonts w:ascii="Times New Roman" w:hAnsi="Times New Roman" w:cs="Times New Roman"/>
          <w:b/>
          <w:bCs/>
          <w:sz w:val="40"/>
          <w:szCs w:val="28"/>
          <w:lang w:val="sr-Latn-CS"/>
        </w:rPr>
        <w:t>čak</w:t>
      </w:r>
    </w:p>
    <w:p w:rsidR="00F06AA7" w:rsidRPr="00F06AA7" w:rsidRDefault="00F06AA7" w:rsidP="00F06AA7">
      <w:pPr>
        <w:widowControl w:val="0"/>
        <w:autoSpaceDE w:val="0"/>
        <w:autoSpaceDN w:val="0"/>
        <w:adjustRightInd w:val="0"/>
        <w:spacing w:after="0"/>
        <w:ind w:left="-5" w:right="-15"/>
        <w:jc w:val="center"/>
        <w:rPr>
          <w:rFonts w:ascii="Times New Roman" w:hAnsi="Times New Roman" w:cs="Times New Roman"/>
          <w:b/>
          <w:bCs/>
          <w:sz w:val="40"/>
          <w:szCs w:val="28"/>
        </w:rPr>
      </w:pPr>
    </w:p>
    <w:p w:rsidR="00EE3493" w:rsidRPr="001052CC" w:rsidRDefault="00EE3493" w:rsidP="001052C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Promene  u  dinamici  znanja  tokom  vremena  dovode  do  sve  bržih  promena  i  razvoja različitih  koncepcija  naučno-tehnološkog  progresa.  U  dosadašnjem  razvoju  društva  i naučno-tehnološkog  progresa,  primena  znanja  na  različita  područja  ljudske  delatnosti dovela su do revolucionarnih promena. Razlikuju se četiri koncepcije u razvoju društva, počev od poljoprivrednog, preko industrijskog do informatičkog i društva znanja. Znanje, kreativnost i veština predstavljaju "trojstvo" jedne  profesije. Ako struka nije elementarno zasnovana na rezultatima nauke, ne uvažava potrebe njenog postojanja i potrebe primene rezultata naučno-istraživačkog rada u praksi, ona će stagnirati i uvek biti struka prošlosti. Otuda  svaka država pa  i naša  treba da  afirmiše  naučnu  misao  i  vrednuje  je  kao  najviše nacionalno dobro, a naša zemlja za to poseduje kreativne predispozicije, naučni potencijal, materijalnu bazu i ostale naučnostručne osnove. </w:t>
      </w:r>
    </w:p>
    <w:p w:rsidR="00EE3493" w:rsidRPr="001052CC" w:rsidRDefault="00EE3493" w:rsidP="001052C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Polazeći od činjenice da oblast zaštite životne sredine, sa pozicije savremenog poimanja te pojave, predstavlja jedan od osnovnih postulata nacionalnog interesa zemlje, upućuje, da jedino temeljna promena odnosa čoveka prema okolini obezbeđuje dalji napredak ljudskog društva.  U  tom  smislu  krucijalnu  ulogu  ima  vaspitanje  i  obrazovanje  za  zaštitu  životne sredine. Strategija vaspitanja i obrazovanja za zaštitu okoline treba da obezbedi: shvatanje da  obrazovanje  za  zaštitu  životne  sredine  traje  celi  život  stvori  osećaj  odgovornosti  za stanje okoline počev od lokalne samouprave do samog vrha, da preduzme odgovarajuće pravne mere, osigura svima  tačne i potpune imformacije, istiće načela održivog razvoja, razvija  partnerstvo  svih  relevantnih  učesnika  i  koristi  sve  raspoložive  resurse  i  istražuje najoptimalnije metode u vaspitanju i obrazovanju za zaštitu životne sredine i primenjuje ih. </w:t>
      </w:r>
    </w:p>
    <w:p w:rsidR="002516FB" w:rsidRDefault="002516FB" w:rsidP="001052CC">
      <w:pPr>
        <w:widowControl w:val="0"/>
        <w:autoSpaceDE w:val="0"/>
        <w:autoSpaceDN w:val="0"/>
        <w:adjustRightInd w:val="0"/>
        <w:spacing w:after="0"/>
        <w:ind w:left="-5" w:right="-15"/>
        <w:jc w:val="both"/>
        <w:rPr>
          <w:rFonts w:ascii="Times New Roman" w:hAnsi="Times New Roman" w:cs="Times New Roman"/>
          <w:sz w:val="28"/>
          <w:szCs w:val="28"/>
        </w:rPr>
      </w:pPr>
    </w:p>
    <w:p w:rsidR="00EE3493" w:rsidRDefault="00EE3493" w:rsidP="001052CC">
      <w:pPr>
        <w:widowControl w:val="0"/>
        <w:autoSpaceDE w:val="0"/>
        <w:autoSpaceDN w:val="0"/>
        <w:adjustRightInd w:val="0"/>
        <w:spacing w:after="0"/>
        <w:ind w:left="-5" w:right="-15"/>
        <w:jc w:val="both"/>
        <w:rPr>
          <w:rFonts w:ascii="Times New Roman" w:hAnsi="Times New Roman" w:cs="Times New Roman"/>
          <w:sz w:val="28"/>
          <w:szCs w:val="28"/>
        </w:rPr>
      </w:pPr>
      <w:r w:rsidRPr="001052CC">
        <w:rPr>
          <w:rFonts w:ascii="Times New Roman" w:hAnsi="Times New Roman" w:cs="Times New Roman"/>
          <w:sz w:val="28"/>
          <w:szCs w:val="28"/>
        </w:rPr>
        <w:t xml:space="preserve">Možemo  konstatovati  da  i  pored  toga  što  ekologija  kao  poseban  nastavni  predmet  nije zastupljen  u  sistemu  obaveznog  obrazovanja,  postoji  kontinuitet  u  izučavanju  ekoloških sadržaja od predškolskog uzrasta do kraja osnovnog obrazovanja i vaspitanja. Koliko će ekološki sadržaji biti zastupljeni u izbornim, slobodnim i fakultativnim aktivnostima zavisi dosta i od afiniteta i zainteresovanosti pojedinih nastavnika, kao i škole u celini. </w:t>
      </w:r>
    </w:p>
    <w:p w:rsidR="003F74AE" w:rsidRDefault="003F74AE" w:rsidP="001052CC">
      <w:pPr>
        <w:widowControl w:val="0"/>
        <w:autoSpaceDE w:val="0"/>
        <w:autoSpaceDN w:val="0"/>
        <w:adjustRightInd w:val="0"/>
        <w:spacing w:after="0"/>
        <w:ind w:left="-5" w:right="-15"/>
        <w:jc w:val="both"/>
        <w:rPr>
          <w:rFonts w:ascii="Times New Roman" w:hAnsi="Times New Roman" w:cs="Times New Roman"/>
          <w:sz w:val="28"/>
          <w:szCs w:val="28"/>
        </w:rPr>
      </w:pPr>
    </w:p>
    <w:p w:rsidR="003F74AE" w:rsidRPr="003F74AE" w:rsidRDefault="003F74AE" w:rsidP="003F74AE">
      <w:pPr>
        <w:pStyle w:val="ListParagraph"/>
        <w:widowControl w:val="0"/>
        <w:numPr>
          <w:ilvl w:val="0"/>
          <w:numId w:val="6"/>
        </w:numPr>
        <w:autoSpaceDE w:val="0"/>
        <w:autoSpaceDN w:val="0"/>
        <w:adjustRightInd w:val="0"/>
        <w:spacing w:after="0"/>
        <w:ind w:right="-15"/>
        <w:jc w:val="center"/>
        <w:rPr>
          <w:rFonts w:ascii="Times New Roman" w:hAnsi="Times New Roman" w:cs="Times New Roman"/>
          <w:b/>
          <w:sz w:val="40"/>
          <w:szCs w:val="28"/>
        </w:rPr>
      </w:pPr>
      <w:r w:rsidRPr="003F74AE">
        <w:rPr>
          <w:rFonts w:ascii="Times New Roman" w:hAnsi="Times New Roman" w:cs="Times New Roman"/>
          <w:b/>
          <w:sz w:val="40"/>
          <w:szCs w:val="28"/>
        </w:rPr>
        <w:t xml:space="preserve">Literatura </w:t>
      </w:r>
    </w:p>
    <w:p w:rsidR="003F74AE" w:rsidRDefault="003F74AE" w:rsidP="003F74AE">
      <w:pPr>
        <w:widowControl w:val="0"/>
        <w:autoSpaceDE w:val="0"/>
        <w:autoSpaceDN w:val="0"/>
        <w:adjustRightInd w:val="0"/>
        <w:spacing w:after="0"/>
        <w:ind w:left="-5" w:right="-15"/>
        <w:jc w:val="both"/>
        <w:rPr>
          <w:rFonts w:ascii="Times New Roman" w:hAnsi="Times New Roman" w:cs="Times New Roman"/>
          <w:sz w:val="28"/>
          <w:szCs w:val="28"/>
        </w:rPr>
      </w:pPr>
    </w:p>
    <w:p w:rsidR="003F74AE" w:rsidRDefault="003F74AE" w:rsidP="003F74AE">
      <w:pPr>
        <w:widowControl w:val="0"/>
        <w:autoSpaceDE w:val="0"/>
        <w:autoSpaceDN w:val="0"/>
        <w:adjustRightInd w:val="0"/>
        <w:spacing w:after="0"/>
        <w:ind w:left="-5" w:right="-15"/>
        <w:jc w:val="both"/>
        <w:rPr>
          <w:rFonts w:ascii="Times New Roman" w:hAnsi="Times New Roman" w:cs="Times New Roman"/>
          <w:sz w:val="28"/>
          <w:szCs w:val="28"/>
        </w:rPr>
      </w:pPr>
    </w:p>
    <w:p w:rsidR="003F74AE" w:rsidRPr="003F74AE" w:rsidRDefault="003F74AE" w:rsidP="003F74AE">
      <w:pPr>
        <w:pStyle w:val="ListParagraph"/>
        <w:widowControl w:val="0"/>
        <w:numPr>
          <w:ilvl w:val="0"/>
          <w:numId w:val="8"/>
        </w:numPr>
        <w:autoSpaceDE w:val="0"/>
        <w:autoSpaceDN w:val="0"/>
        <w:adjustRightInd w:val="0"/>
        <w:spacing w:after="0" w:line="240" w:lineRule="auto"/>
        <w:ind w:right="-15"/>
        <w:jc w:val="both"/>
        <w:rPr>
          <w:rFonts w:ascii="Times New Roman" w:hAnsi="Times New Roman" w:cs="Times New Roman"/>
          <w:sz w:val="28"/>
          <w:szCs w:val="28"/>
        </w:rPr>
      </w:pPr>
      <w:r w:rsidRPr="003F74AE">
        <w:rPr>
          <w:rFonts w:ascii="Times New Roman" w:hAnsi="Times New Roman" w:cs="Times New Roman"/>
          <w:sz w:val="28"/>
          <w:szCs w:val="28"/>
        </w:rPr>
        <w:t xml:space="preserve">Pravilnik o nastavnom programu za prvi i drugi razred osnovnog obrazovanja i vaspitanja («Sl.gl.RS» br.10/2004) </w:t>
      </w:r>
    </w:p>
    <w:p w:rsidR="003F74AE" w:rsidRPr="003F74AE" w:rsidRDefault="003F74AE" w:rsidP="003F74AE">
      <w:pPr>
        <w:pStyle w:val="ListParagraph"/>
        <w:widowControl w:val="0"/>
        <w:numPr>
          <w:ilvl w:val="0"/>
          <w:numId w:val="8"/>
        </w:numPr>
        <w:autoSpaceDE w:val="0"/>
        <w:autoSpaceDN w:val="0"/>
        <w:adjustRightInd w:val="0"/>
        <w:spacing w:after="0" w:line="240" w:lineRule="auto"/>
        <w:ind w:right="-15"/>
        <w:jc w:val="both"/>
        <w:rPr>
          <w:rFonts w:ascii="Times New Roman" w:hAnsi="Times New Roman" w:cs="Times New Roman"/>
          <w:sz w:val="28"/>
          <w:szCs w:val="28"/>
        </w:rPr>
      </w:pPr>
      <w:r w:rsidRPr="003F74AE">
        <w:rPr>
          <w:rFonts w:ascii="Times New Roman" w:hAnsi="Times New Roman" w:cs="Times New Roman"/>
          <w:sz w:val="28"/>
          <w:szCs w:val="28"/>
        </w:rPr>
        <w:t xml:space="preserve">Pravilnik o nastavnom planu i programu biologije (Sl.RS- Prosvetni glasnik br.6/2006) </w:t>
      </w:r>
    </w:p>
    <w:p w:rsidR="003F74AE" w:rsidRPr="003F74AE" w:rsidRDefault="003F74AE" w:rsidP="003F74AE">
      <w:pPr>
        <w:pStyle w:val="ListParagraph"/>
        <w:widowControl w:val="0"/>
        <w:numPr>
          <w:ilvl w:val="0"/>
          <w:numId w:val="8"/>
        </w:numPr>
        <w:autoSpaceDE w:val="0"/>
        <w:autoSpaceDN w:val="0"/>
        <w:adjustRightInd w:val="0"/>
        <w:spacing w:after="0" w:line="240" w:lineRule="auto"/>
        <w:ind w:right="-15"/>
        <w:jc w:val="both"/>
        <w:rPr>
          <w:rFonts w:ascii="Times New Roman" w:hAnsi="Times New Roman" w:cs="Times New Roman"/>
          <w:sz w:val="28"/>
          <w:szCs w:val="28"/>
        </w:rPr>
      </w:pPr>
      <w:r w:rsidRPr="003F74AE">
        <w:rPr>
          <w:rFonts w:ascii="Times New Roman" w:hAnsi="Times New Roman" w:cs="Times New Roman"/>
          <w:sz w:val="28"/>
          <w:szCs w:val="28"/>
        </w:rPr>
        <w:t xml:space="preserve">Pravilnik o nastavnom planu i programu biologije (Sl.RS- Prosvetni glasnik br.6/2006) </w:t>
      </w:r>
    </w:p>
    <w:p w:rsidR="003F74AE" w:rsidRPr="003F74AE" w:rsidRDefault="003F74AE" w:rsidP="003F74AE">
      <w:pPr>
        <w:pStyle w:val="FootnoteText"/>
        <w:numPr>
          <w:ilvl w:val="0"/>
          <w:numId w:val="8"/>
        </w:numPr>
        <w:jc w:val="both"/>
        <w:rPr>
          <w:rFonts w:ascii="Times New Roman" w:hAnsi="Times New Roman" w:cs="Times New Roman"/>
          <w:sz w:val="28"/>
          <w:szCs w:val="28"/>
        </w:rPr>
      </w:pPr>
      <w:r w:rsidRPr="003F74AE">
        <w:rPr>
          <w:rFonts w:ascii="Times New Roman" w:hAnsi="Times New Roman" w:cs="Times New Roman"/>
          <w:i/>
          <w:iCs/>
          <w:sz w:val="28"/>
          <w:szCs w:val="28"/>
        </w:rPr>
        <w:t>Nastavni plan i program geografije (Sl.RS- Prosvetni glasnik br.9/2006)</w:t>
      </w:r>
    </w:p>
    <w:p w:rsidR="003F74AE" w:rsidRPr="003F74AE" w:rsidRDefault="003F74AE" w:rsidP="003F74AE">
      <w:pPr>
        <w:pStyle w:val="ListParagraph"/>
        <w:widowControl w:val="0"/>
        <w:numPr>
          <w:ilvl w:val="0"/>
          <w:numId w:val="8"/>
        </w:numPr>
        <w:autoSpaceDE w:val="0"/>
        <w:autoSpaceDN w:val="0"/>
        <w:adjustRightInd w:val="0"/>
        <w:spacing w:after="0" w:line="240" w:lineRule="auto"/>
        <w:ind w:right="-15"/>
        <w:jc w:val="both"/>
        <w:rPr>
          <w:rFonts w:ascii="Times New Roman" w:hAnsi="Times New Roman" w:cs="Times New Roman"/>
          <w:i/>
          <w:iCs/>
          <w:sz w:val="28"/>
          <w:szCs w:val="28"/>
        </w:rPr>
      </w:pPr>
      <w:r w:rsidRPr="003F74AE">
        <w:rPr>
          <w:rFonts w:ascii="Times New Roman" w:hAnsi="Times New Roman" w:cs="Times New Roman"/>
          <w:i/>
          <w:iCs/>
          <w:sz w:val="28"/>
          <w:szCs w:val="28"/>
        </w:rPr>
        <w:t xml:space="preserve">Pravilnik o nastavnom planu i programu fizike (Sl.RS- Prosvetni glasnik br.6 /2006) </w:t>
      </w:r>
    </w:p>
    <w:p w:rsidR="003F74AE" w:rsidRPr="003F74AE" w:rsidRDefault="003F74AE" w:rsidP="003F74AE">
      <w:pPr>
        <w:pStyle w:val="ListParagraph"/>
        <w:widowControl w:val="0"/>
        <w:numPr>
          <w:ilvl w:val="0"/>
          <w:numId w:val="8"/>
        </w:numPr>
        <w:autoSpaceDE w:val="0"/>
        <w:autoSpaceDN w:val="0"/>
        <w:adjustRightInd w:val="0"/>
        <w:spacing w:after="0" w:line="240" w:lineRule="auto"/>
        <w:ind w:right="-15"/>
        <w:jc w:val="both"/>
        <w:rPr>
          <w:rFonts w:ascii="Times New Roman" w:hAnsi="Times New Roman" w:cs="Times New Roman"/>
          <w:i/>
          <w:iCs/>
          <w:sz w:val="28"/>
          <w:szCs w:val="28"/>
        </w:rPr>
      </w:pPr>
      <w:r w:rsidRPr="003F74AE">
        <w:rPr>
          <w:rFonts w:ascii="Times New Roman" w:hAnsi="Times New Roman" w:cs="Times New Roman"/>
          <w:sz w:val="28"/>
          <w:szCs w:val="28"/>
        </w:rPr>
        <w:t xml:space="preserve">Pravilnik o nastavnom planu i programu za  I II razred osnovnog obrazovanja i vaspitanja («Sl.gl.RS-Prosvetni glasnik»br.10/2004) </w:t>
      </w:r>
    </w:p>
    <w:p w:rsidR="003F74AE" w:rsidRPr="003F74AE" w:rsidRDefault="003F74AE" w:rsidP="003F74AE">
      <w:pPr>
        <w:pStyle w:val="ListParagraph"/>
        <w:widowControl w:val="0"/>
        <w:numPr>
          <w:ilvl w:val="0"/>
          <w:numId w:val="8"/>
        </w:numPr>
        <w:autoSpaceDE w:val="0"/>
        <w:autoSpaceDN w:val="0"/>
        <w:adjustRightInd w:val="0"/>
        <w:spacing w:after="0" w:line="240" w:lineRule="auto"/>
        <w:ind w:right="-15"/>
        <w:jc w:val="both"/>
        <w:rPr>
          <w:rFonts w:ascii="Times New Roman" w:hAnsi="Times New Roman" w:cs="Times New Roman"/>
          <w:sz w:val="28"/>
          <w:szCs w:val="28"/>
        </w:rPr>
      </w:pPr>
      <w:r w:rsidRPr="003F74AE">
        <w:rPr>
          <w:rFonts w:ascii="Times New Roman" w:hAnsi="Times New Roman" w:cs="Times New Roman"/>
          <w:sz w:val="28"/>
          <w:szCs w:val="28"/>
        </w:rPr>
        <w:t xml:space="preserve">Pravilnik o nastavnom planu i programu za I II osnovnog obrazovanja i vaspitanja («Sl.gl.RS-Prosvetni glasnik»br.10/2004) </w:t>
      </w:r>
    </w:p>
    <w:p w:rsidR="003F74AE" w:rsidRPr="003F74AE" w:rsidRDefault="003F74AE" w:rsidP="003F74AE">
      <w:pPr>
        <w:pStyle w:val="FootnoteText"/>
        <w:numPr>
          <w:ilvl w:val="0"/>
          <w:numId w:val="8"/>
        </w:numPr>
        <w:jc w:val="both"/>
        <w:rPr>
          <w:rFonts w:ascii="Times New Roman" w:hAnsi="Times New Roman" w:cs="Times New Roman"/>
          <w:sz w:val="28"/>
          <w:szCs w:val="28"/>
          <w:lang w:val="sr-Latn-CS"/>
        </w:rPr>
      </w:pPr>
      <w:r w:rsidRPr="003F74AE">
        <w:rPr>
          <w:rFonts w:ascii="Times New Roman" w:hAnsi="Times New Roman" w:cs="Times New Roman"/>
          <w:sz w:val="28"/>
          <w:szCs w:val="28"/>
          <w:lang w:val="sr-Latn-CS"/>
        </w:rPr>
        <w:t>Andevski, M. , Ekoloogija i održivi razvoj, str.655-664.</w:t>
      </w:r>
    </w:p>
    <w:p w:rsidR="003F74AE" w:rsidRDefault="003F74AE" w:rsidP="003F74AE">
      <w:pPr>
        <w:pStyle w:val="FootnoteText"/>
        <w:numPr>
          <w:ilvl w:val="0"/>
          <w:numId w:val="8"/>
        </w:numPr>
        <w:jc w:val="both"/>
        <w:rPr>
          <w:rFonts w:ascii="Times New Roman" w:hAnsi="Times New Roman" w:cs="Times New Roman"/>
          <w:sz w:val="28"/>
          <w:szCs w:val="28"/>
          <w:lang w:val="sr-Latn-CS"/>
        </w:rPr>
      </w:pPr>
      <w:r w:rsidRPr="003F74AE">
        <w:rPr>
          <w:rFonts w:ascii="Times New Roman" w:hAnsi="Times New Roman" w:cs="Times New Roman"/>
          <w:sz w:val="28"/>
          <w:szCs w:val="28"/>
          <w:lang w:val="sr-Latn-CS"/>
        </w:rPr>
        <w:t xml:space="preserve">Kundačina, M., (1998), Činioci ekološkog vaspitanja i obrazovanja učenika, Užice:Učiteljski fakultet u Užicu. </w:t>
      </w:r>
    </w:p>
    <w:p w:rsidR="003F74AE" w:rsidRPr="003F74AE" w:rsidRDefault="003F74AE" w:rsidP="003F74AE">
      <w:pPr>
        <w:pStyle w:val="FootnoteText"/>
        <w:numPr>
          <w:ilvl w:val="0"/>
          <w:numId w:val="8"/>
        </w:numPr>
        <w:jc w:val="both"/>
        <w:rPr>
          <w:rFonts w:ascii="Times New Roman" w:hAnsi="Times New Roman" w:cs="Times New Roman"/>
          <w:sz w:val="28"/>
          <w:szCs w:val="28"/>
          <w:lang w:val="sr-Latn-CS"/>
        </w:rPr>
      </w:pPr>
      <w:r w:rsidRPr="003F74AE">
        <w:rPr>
          <w:rFonts w:ascii="Times New Roman" w:hAnsi="Times New Roman" w:cs="Times New Roman"/>
          <w:sz w:val="28"/>
          <w:szCs w:val="28"/>
        </w:rPr>
        <w:t>Kulić, R. , Despotović, M. (2005), Uvod u andragogiju, Zenica</w:t>
      </w:r>
      <w:r>
        <w:rPr>
          <w:rFonts w:ascii="Times New Roman" w:hAnsi="Times New Roman" w:cs="Times New Roman"/>
          <w:sz w:val="28"/>
          <w:szCs w:val="28"/>
        </w:rPr>
        <w:t>.</w:t>
      </w: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both"/>
        <w:rPr>
          <w:rFonts w:ascii="Times New Roman" w:hAnsi="Times New Roman" w:cs="Times New Roman"/>
          <w:sz w:val="28"/>
          <w:szCs w:val="28"/>
        </w:rPr>
      </w:pPr>
    </w:p>
    <w:p w:rsidR="003F74AE" w:rsidRDefault="003F74AE" w:rsidP="003F74AE">
      <w:pPr>
        <w:pStyle w:val="FootnoteText"/>
        <w:jc w:val="center"/>
        <w:rPr>
          <w:rFonts w:ascii="Times New Roman" w:hAnsi="Times New Roman" w:cs="Times New Roman"/>
          <w:sz w:val="40"/>
          <w:szCs w:val="28"/>
        </w:rPr>
      </w:pPr>
      <w:r w:rsidRPr="003F74AE">
        <w:rPr>
          <w:rFonts w:ascii="Times New Roman" w:hAnsi="Times New Roman" w:cs="Times New Roman"/>
          <w:sz w:val="40"/>
          <w:szCs w:val="28"/>
        </w:rPr>
        <w:t xml:space="preserve">Sadržaj </w:t>
      </w:r>
    </w:p>
    <w:p w:rsidR="003F74AE" w:rsidRDefault="003F74AE" w:rsidP="003F74AE">
      <w:pPr>
        <w:pStyle w:val="FootnoteText"/>
        <w:rPr>
          <w:rFonts w:ascii="Times New Roman" w:hAnsi="Times New Roman" w:cs="Times New Roman"/>
          <w:sz w:val="40"/>
          <w:szCs w:val="28"/>
        </w:rPr>
      </w:pPr>
    </w:p>
    <w:p w:rsidR="003F74AE" w:rsidRDefault="003F74AE" w:rsidP="003F74AE">
      <w:pPr>
        <w:pStyle w:val="FootnoteText"/>
        <w:numPr>
          <w:ilvl w:val="0"/>
          <w:numId w:val="9"/>
        </w:numPr>
        <w:rPr>
          <w:rFonts w:ascii="Times New Roman" w:hAnsi="Times New Roman" w:cs="Times New Roman"/>
          <w:sz w:val="28"/>
          <w:szCs w:val="28"/>
          <w:lang w:val="sr-Latn-CS"/>
        </w:rPr>
      </w:pPr>
      <w:r w:rsidRPr="003F74AE">
        <w:rPr>
          <w:rFonts w:ascii="Times New Roman" w:hAnsi="Times New Roman" w:cs="Times New Roman"/>
          <w:sz w:val="28"/>
          <w:szCs w:val="28"/>
          <w:lang w:val="sr-Latn-CS"/>
        </w:rPr>
        <w:t>Uvod</w:t>
      </w:r>
      <w:r w:rsidRPr="003F74AE">
        <w:rPr>
          <w:rFonts w:ascii="Times New Roman" w:hAnsi="Times New Roman" w:cs="Times New Roman"/>
          <w:szCs w:val="28"/>
          <w:lang w:val="sr-Latn-CS"/>
        </w:rPr>
        <w:t xml:space="preserve"> </w:t>
      </w:r>
      <w:r w:rsidRPr="003F74AE">
        <w:rPr>
          <w:rFonts w:ascii="Times New Roman" w:hAnsi="Times New Roman" w:cs="Times New Roman"/>
          <w:sz w:val="28"/>
          <w:szCs w:val="28"/>
          <w:lang w:val="sr-Latn-CS"/>
        </w:rPr>
        <w:t>.....................................</w:t>
      </w:r>
      <w:r>
        <w:rPr>
          <w:rFonts w:ascii="Times New Roman" w:hAnsi="Times New Roman" w:cs="Times New Roman"/>
          <w:sz w:val="28"/>
          <w:szCs w:val="28"/>
          <w:lang w:val="sr-Latn-CS"/>
        </w:rPr>
        <w:t>...............................................................1</w:t>
      </w:r>
    </w:p>
    <w:p w:rsidR="003F74AE" w:rsidRDefault="003F74AE" w:rsidP="003F74AE">
      <w:pPr>
        <w:pStyle w:val="FootnoteText"/>
        <w:numPr>
          <w:ilvl w:val="0"/>
          <w:numId w:val="9"/>
        </w:numPr>
        <w:rPr>
          <w:rFonts w:ascii="Times New Roman" w:hAnsi="Times New Roman" w:cs="Times New Roman"/>
          <w:sz w:val="28"/>
          <w:szCs w:val="28"/>
          <w:lang w:val="sr-Latn-CS"/>
        </w:rPr>
      </w:pPr>
      <w:r>
        <w:rPr>
          <w:rFonts w:ascii="Times New Roman" w:hAnsi="Times New Roman" w:cs="Times New Roman"/>
          <w:sz w:val="28"/>
          <w:szCs w:val="28"/>
          <w:lang w:val="sr-Latn-CS"/>
        </w:rPr>
        <w:t>Činioci i izvori eko-znanja ..................................................................2</w:t>
      </w:r>
    </w:p>
    <w:p w:rsidR="003F74AE" w:rsidRDefault="003F74AE" w:rsidP="003F74AE">
      <w:pPr>
        <w:pStyle w:val="FootnoteText"/>
        <w:numPr>
          <w:ilvl w:val="0"/>
          <w:numId w:val="9"/>
        </w:numPr>
        <w:rPr>
          <w:rFonts w:ascii="Times New Roman" w:hAnsi="Times New Roman" w:cs="Times New Roman"/>
          <w:sz w:val="28"/>
          <w:szCs w:val="28"/>
          <w:lang w:val="sr-Latn-CS"/>
        </w:rPr>
      </w:pPr>
      <w:r>
        <w:rPr>
          <w:rFonts w:ascii="Times New Roman" w:hAnsi="Times New Roman" w:cs="Times New Roman"/>
          <w:sz w:val="28"/>
          <w:szCs w:val="28"/>
          <w:lang w:val="sr-Latn-CS"/>
        </w:rPr>
        <w:t>Škola kao faktor eko-obrazovanja ...................................................... 3</w:t>
      </w:r>
    </w:p>
    <w:p w:rsidR="003F74AE" w:rsidRPr="003F74AE" w:rsidRDefault="003F74AE" w:rsidP="003F74AE">
      <w:pPr>
        <w:pStyle w:val="FootnoteText"/>
        <w:numPr>
          <w:ilvl w:val="1"/>
          <w:numId w:val="9"/>
        </w:numPr>
        <w:rPr>
          <w:rFonts w:ascii="Times New Roman" w:hAnsi="Times New Roman" w:cs="Times New Roman"/>
          <w:sz w:val="28"/>
          <w:szCs w:val="28"/>
          <w:lang w:val="sr-Latn-CS"/>
        </w:rPr>
      </w:pPr>
      <w:r w:rsidRPr="003F74AE">
        <w:rPr>
          <w:rFonts w:ascii="Times New Roman" w:hAnsi="Times New Roman" w:cs="Times New Roman"/>
          <w:bCs/>
          <w:sz w:val="28"/>
          <w:szCs w:val="28"/>
        </w:rPr>
        <w:t>Obavezno obrazovanje</w:t>
      </w:r>
      <w:r>
        <w:rPr>
          <w:rFonts w:ascii="Times New Roman" w:hAnsi="Times New Roman" w:cs="Times New Roman"/>
          <w:bCs/>
          <w:sz w:val="28"/>
          <w:szCs w:val="28"/>
        </w:rPr>
        <w:t xml:space="preserve"> ............................................................. 4</w:t>
      </w:r>
    </w:p>
    <w:p w:rsidR="003F74AE" w:rsidRPr="003F74AE" w:rsidRDefault="003F74AE" w:rsidP="003F74AE">
      <w:pPr>
        <w:pStyle w:val="FootnoteText"/>
        <w:numPr>
          <w:ilvl w:val="1"/>
          <w:numId w:val="9"/>
        </w:numPr>
        <w:rPr>
          <w:rFonts w:ascii="Times New Roman" w:hAnsi="Times New Roman" w:cs="Times New Roman"/>
          <w:sz w:val="28"/>
          <w:szCs w:val="28"/>
          <w:lang w:val="sr-Latn-CS"/>
        </w:rPr>
      </w:pPr>
      <w:r w:rsidRPr="003F74AE">
        <w:rPr>
          <w:rFonts w:ascii="Times New Roman" w:hAnsi="Times New Roman" w:cs="Times New Roman"/>
          <w:bCs/>
          <w:sz w:val="28"/>
          <w:szCs w:val="28"/>
        </w:rPr>
        <w:t>Izborni predmeti u obaveznom obrazovanju</w:t>
      </w:r>
      <w:r>
        <w:rPr>
          <w:rFonts w:ascii="Times New Roman" w:hAnsi="Times New Roman" w:cs="Times New Roman"/>
          <w:bCs/>
          <w:sz w:val="28"/>
          <w:szCs w:val="28"/>
        </w:rPr>
        <w:t xml:space="preserve"> ............................ 7</w:t>
      </w:r>
    </w:p>
    <w:p w:rsidR="003F74AE" w:rsidRPr="003F74AE" w:rsidRDefault="003F74AE" w:rsidP="003F74AE">
      <w:pPr>
        <w:pStyle w:val="FootnoteText"/>
        <w:numPr>
          <w:ilvl w:val="1"/>
          <w:numId w:val="9"/>
        </w:numPr>
        <w:rPr>
          <w:rFonts w:ascii="Times New Roman" w:hAnsi="Times New Roman" w:cs="Times New Roman"/>
          <w:sz w:val="28"/>
          <w:szCs w:val="28"/>
          <w:lang w:val="sr-Latn-CS"/>
        </w:rPr>
      </w:pPr>
      <w:r w:rsidRPr="003F74AE">
        <w:rPr>
          <w:rFonts w:ascii="Times New Roman" w:hAnsi="Times New Roman" w:cs="Times New Roman"/>
          <w:bCs/>
          <w:sz w:val="28"/>
          <w:szCs w:val="28"/>
        </w:rPr>
        <w:t>Srednjoškolsko obrazovanje</w:t>
      </w:r>
      <w:r>
        <w:rPr>
          <w:rFonts w:ascii="Times New Roman" w:hAnsi="Times New Roman" w:cs="Times New Roman"/>
          <w:bCs/>
          <w:sz w:val="28"/>
          <w:szCs w:val="28"/>
        </w:rPr>
        <w:t xml:space="preserve"> ..................................................... 8</w:t>
      </w:r>
    </w:p>
    <w:p w:rsidR="003F74AE" w:rsidRPr="003F74AE" w:rsidRDefault="003F74AE" w:rsidP="003F74AE">
      <w:pPr>
        <w:pStyle w:val="FootnoteText"/>
        <w:numPr>
          <w:ilvl w:val="0"/>
          <w:numId w:val="9"/>
        </w:numPr>
        <w:rPr>
          <w:rFonts w:ascii="Times New Roman" w:hAnsi="Times New Roman" w:cs="Times New Roman"/>
          <w:sz w:val="28"/>
          <w:szCs w:val="28"/>
          <w:lang w:val="sr-Latn-CS"/>
        </w:rPr>
      </w:pPr>
      <w:r>
        <w:rPr>
          <w:rFonts w:ascii="Times New Roman" w:hAnsi="Times New Roman" w:cs="Times New Roman"/>
          <w:bCs/>
          <w:sz w:val="28"/>
          <w:szCs w:val="28"/>
        </w:rPr>
        <w:t>Ekološko obrazovanje .........................................................................11</w:t>
      </w:r>
    </w:p>
    <w:p w:rsidR="003F74AE" w:rsidRDefault="003F74AE" w:rsidP="003F74AE">
      <w:pPr>
        <w:pStyle w:val="FootnoteText"/>
        <w:numPr>
          <w:ilvl w:val="1"/>
          <w:numId w:val="9"/>
        </w:numPr>
        <w:rPr>
          <w:rFonts w:ascii="Times New Roman" w:hAnsi="Times New Roman" w:cs="Times New Roman"/>
          <w:sz w:val="28"/>
          <w:szCs w:val="28"/>
          <w:lang w:val="sr-Latn-CS"/>
        </w:rPr>
      </w:pPr>
      <w:r>
        <w:rPr>
          <w:rFonts w:ascii="Times New Roman" w:hAnsi="Times New Roman" w:cs="Times New Roman"/>
          <w:sz w:val="28"/>
          <w:szCs w:val="28"/>
          <w:lang w:val="sr-Latn-CS"/>
        </w:rPr>
        <w:t>Ekološko obrazovanje odraslih .................................................12</w:t>
      </w:r>
    </w:p>
    <w:p w:rsidR="003F74AE" w:rsidRDefault="003F74AE" w:rsidP="003F74AE">
      <w:pPr>
        <w:pStyle w:val="FootnoteText"/>
        <w:numPr>
          <w:ilvl w:val="0"/>
          <w:numId w:val="9"/>
        </w:numPr>
        <w:rPr>
          <w:rFonts w:ascii="Times New Roman" w:hAnsi="Times New Roman" w:cs="Times New Roman"/>
          <w:sz w:val="28"/>
          <w:szCs w:val="28"/>
          <w:lang w:val="sr-Latn-CS"/>
        </w:rPr>
      </w:pPr>
      <w:r>
        <w:rPr>
          <w:rFonts w:ascii="Times New Roman" w:hAnsi="Times New Roman" w:cs="Times New Roman"/>
          <w:sz w:val="28"/>
          <w:szCs w:val="28"/>
          <w:lang w:val="sr-Latn-CS"/>
        </w:rPr>
        <w:t>Zaklučak ..............................................................................................13</w:t>
      </w:r>
    </w:p>
    <w:p w:rsidR="003F74AE" w:rsidRPr="003F74AE" w:rsidRDefault="003F74AE" w:rsidP="003F74AE">
      <w:pPr>
        <w:pStyle w:val="FootnoteText"/>
        <w:numPr>
          <w:ilvl w:val="0"/>
          <w:numId w:val="9"/>
        </w:numPr>
        <w:rPr>
          <w:rFonts w:ascii="Times New Roman" w:hAnsi="Times New Roman" w:cs="Times New Roman"/>
          <w:sz w:val="28"/>
          <w:szCs w:val="28"/>
          <w:lang w:val="sr-Latn-CS"/>
        </w:rPr>
      </w:pPr>
      <w:r>
        <w:rPr>
          <w:rFonts w:ascii="Times New Roman" w:hAnsi="Times New Roman" w:cs="Times New Roman"/>
          <w:sz w:val="28"/>
          <w:szCs w:val="28"/>
          <w:lang w:val="sr-Latn-CS"/>
        </w:rPr>
        <w:t>Litaratura .............................................................................................14</w:t>
      </w:r>
    </w:p>
    <w:p w:rsidR="003F74AE" w:rsidRDefault="003F74AE" w:rsidP="003F74AE">
      <w:pPr>
        <w:widowControl w:val="0"/>
        <w:autoSpaceDE w:val="0"/>
        <w:autoSpaceDN w:val="0"/>
        <w:adjustRightInd w:val="0"/>
        <w:spacing w:after="0"/>
        <w:ind w:left="-5" w:right="-15"/>
        <w:jc w:val="both"/>
        <w:rPr>
          <w:rFonts w:ascii="Times New Roman" w:hAnsi="Times New Roman" w:cs="Times New Roman"/>
          <w:sz w:val="28"/>
          <w:szCs w:val="28"/>
        </w:rPr>
      </w:pPr>
    </w:p>
    <w:p w:rsidR="00853F79" w:rsidRDefault="00853F79" w:rsidP="003F74AE">
      <w:pPr>
        <w:widowControl w:val="0"/>
        <w:autoSpaceDE w:val="0"/>
        <w:autoSpaceDN w:val="0"/>
        <w:adjustRightInd w:val="0"/>
        <w:spacing w:after="0"/>
        <w:ind w:left="-5" w:right="-15"/>
        <w:jc w:val="both"/>
        <w:rPr>
          <w:rFonts w:ascii="Times New Roman" w:hAnsi="Times New Roman" w:cs="Times New Roman"/>
          <w:sz w:val="28"/>
          <w:szCs w:val="28"/>
        </w:rPr>
      </w:pPr>
    </w:p>
    <w:p w:rsidR="00853F79" w:rsidRDefault="00D0238C" w:rsidP="00853F79">
      <w:pPr>
        <w:jc w:val="center"/>
        <w:rPr>
          <w:sz w:val="28"/>
          <w:szCs w:val="28"/>
        </w:rPr>
      </w:pPr>
      <w:hyperlink r:id="rId9" w:history="1">
        <w:r w:rsidR="00853F79">
          <w:rPr>
            <w:rStyle w:val="Hyperlink"/>
            <w:sz w:val="28"/>
            <w:szCs w:val="28"/>
          </w:rPr>
          <w:t>www.</w:t>
        </w:r>
        <w:r w:rsidR="00DE539B">
          <w:rPr>
            <w:rStyle w:val="Hyperlink"/>
            <w:sz w:val="28"/>
            <w:szCs w:val="28"/>
          </w:rPr>
          <w:t>maturski.org</w:t>
        </w:r>
      </w:hyperlink>
    </w:p>
    <w:p w:rsidR="00853F79" w:rsidRPr="003F74AE" w:rsidRDefault="00853F79" w:rsidP="003F74AE">
      <w:pPr>
        <w:widowControl w:val="0"/>
        <w:autoSpaceDE w:val="0"/>
        <w:autoSpaceDN w:val="0"/>
        <w:adjustRightInd w:val="0"/>
        <w:spacing w:after="0"/>
        <w:ind w:left="-5" w:right="-15"/>
        <w:jc w:val="both"/>
        <w:rPr>
          <w:rFonts w:ascii="Times New Roman" w:hAnsi="Times New Roman" w:cs="Times New Roman"/>
          <w:sz w:val="28"/>
          <w:szCs w:val="28"/>
        </w:rPr>
      </w:pPr>
    </w:p>
    <w:sectPr w:rsidR="00853F79" w:rsidRPr="003F74AE" w:rsidSect="000C396A">
      <w:footerReference w:type="default" r:id="rId10"/>
      <w:pgSz w:w="12240" w:h="15840"/>
      <w:pgMar w:top="1440" w:right="1440" w:bottom="1440" w:left="144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605" w:rsidRDefault="00226605" w:rsidP="000A179A">
      <w:pPr>
        <w:spacing w:after="0" w:line="240" w:lineRule="auto"/>
      </w:pPr>
      <w:r>
        <w:separator/>
      </w:r>
    </w:p>
  </w:endnote>
  <w:endnote w:type="continuationSeparator" w:id="1">
    <w:p w:rsidR="00226605" w:rsidRDefault="00226605" w:rsidP="000A1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376"/>
      <w:docPartObj>
        <w:docPartGallery w:val="Page Numbers (Bottom of Page)"/>
        <w:docPartUnique/>
      </w:docPartObj>
    </w:sdtPr>
    <w:sdtContent>
      <w:p w:rsidR="003F74AE" w:rsidRDefault="00D0238C">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9218"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black [3213]" strokeweight="2.25pt">
              <v:textbox inset=",0,,0">
                <w:txbxContent>
                  <w:p w:rsidR="003F74AE" w:rsidRDefault="00D0238C">
                    <w:pPr>
                      <w:jc w:val="center"/>
                    </w:pPr>
                    <w:fldSimple w:instr=" PAGE    \* MERGEFORMAT ">
                      <w:r w:rsidR="00DE539B">
                        <w:rPr>
                          <w:noProof/>
                        </w:rPr>
                        <w:t>6</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9217"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black [3213]"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605" w:rsidRDefault="00226605" w:rsidP="000A179A">
      <w:pPr>
        <w:spacing w:after="0" w:line="240" w:lineRule="auto"/>
      </w:pPr>
      <w:r>
        <w:separator/>
      </w:r>
    </w:p>
  </w:footnote>
  <w:footnote w:type="continuationSeparator" w:id="1">
    <w:p w:rsidR="00226605" w:rsidRDefault="00226605" w:rsidP="000A179A">
      <w:pPr>
        <w:spacing w:after="0" w:line="240" w:lineRule="auto"/>
      </w:pPr>
      <w:r>
        <w:continuationSeparator/>
      </w:r>
    </w:p>
  </w:footnote>
  <w:footnote w:id="2">
    <w:p w:rsidR="00D858B0" w:rsidRPr="00D858B0" w:rsidRDefault="00D858B0" w:rsidP="00D858B0">
      <w:pPr>
        <w:widowControl w:val="0"/>
        <w:autoSpaceDE w:val="0"/>
        <w:autoSpaceDN w:val="0"/>
        <w:adjustRightInd w:val="0"/>
        <w:spacing w:after="0" w:line="240" w:lineRule="auto"/>
        <w:ind w:left="-5" w:right="-15"/>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Pravilnik o nastavnom programu za prvi i drugi razred osnovnog obrazovanja i vaspitanja («Sl.gl.RS» br.10/2004) </w:t>
      </w:r>
    </w:p>
  </w:footnote>
  <w:footnote w:id="3">
    <w:p w:rsidR="00D858B0" w:rsidRDefault="00D858B0" w:rsidP="00D858B0">
      <w:pPr>
        <w:widowControl w:val="0"/>
        <w:autoSpaceDE w:val="0"/>
        <w:autoSpaceDN w:val="0"/>
        <w:adjustRightInd w:val="0"/>
        <w:spacing w:after="0" w:line="240" w:lineRule="auto"/>
        <w:ind w:left="-5" w:right="-15"/>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 xml:space="preserve">Pravilnik o nastavnom planu i programu biologije (Sl.RS- Prosvetni glasnik br.6/2006) </w:t>
      </w:r>
    </w:p>
    <w:p w:rsidR="00D858B0" w:rsidRDefault="00D858B0">
      <w:pPr>
        <w:pStyle w:val="FootnoteText"/>
      </w:pPr>
    </w:p>
  </w:footnote>
  <w:footnote w:id="4">
    <w:p w:rsidR="002516FB" w:rsidRPr="002516FB" w:rsidRDefault="002516FB" w:rsidP="002516FB">
      <w:pPr>
        <w:widowControl w:val="0"/>
        <w:autoSpaceDE w:val="0"/>
        <w:autoSpaceDN w:val="0"/>
        <w:adjustRightInd w:val="0"/>
        <w:spacing w:after="0" w:line="240" w:lineRule="auto"/>
        <w:ind w:left="-5" w:right="-15"/>
        <w:rPr>
          <w:rFonts w:ascii="Times New Roman" w:hAnsi="Times New Roman" w:cs="Times New Roman"/>
          <w:sz w:val="16"/>
          <w:szCs w:val="16"/>
        </w:rPr>
      </w:pPr>
      <w:r>
        <w:rPr>
          <w:rStyle w:val="FootnoteReference"/>
        </w:rPr>
        <w:footnoteRef/>
      </w:r>
      <w:r>
        <w:t xml:space="preserve"> </w:t>
      </w:r>
      <w:r w:rsidRPr="002516FB">
        <w:rPr>
          <w:rFonts w:ascii="Times New Roman" w:hAnsi="Times New Roman" w:cs="Times New Roman"/>
          <w:sz w:val="16"/>
          <w:szCs w:val="16"/>
        </w:rPr>
        <w:t xml:space="preserve">Pravilnik o nastavnom planu i programu biologije (Sl.RS- Prosvetni glasnik br.6/2006) </w:t>
      </w:r>
    </w:p>
  </w:footnote>
  <w:footnote w:id="5">
    <w:p w:rsidR="00D858B0" w:rsidRDefault="00D858B0">
      <w:pPr>
        <w:pStyle w:val="FootnoteText"/>
      </w:pPr>
      <w:r>
        <w:rPr>
          <w:rStyle w:val="FootnoteReference"/>
        </w:rPr>
        <w:footnoteRef/>
      </w:r>
      <w:r>
        <w:t xml:space="preserve"> </w:t>
      </w:r>
      <w:r w:rsidR="002516FB">
        <w:rPr>
          <w:rFonts w:ascii="Times New Roman" w:hAnsi="Times New Roman" w:cs="Times New Roman"/>
          <w:i/>
          <w:iCs/>
          <w:sz w:val="16"/>
          <w:szCs w:val="16"/>
        </w:rPr>
        <w:t>Nastavni plan i program geografije (Sl.RS- Prosvetni glasnik br.9/2006)</w:t>
      </w:r>
    </w:p>
  </w:footnote>
  <w:footnote w:id="6">
    <w:p w:rsidR="002516FB" w:rsidRPr="002516FB" w:rsidRDefault="002516FB" w:rsidP="002516FB">
      <w:pPr>
        <w:widowControl w:val="0"/>
        <w:autoSpaceDE w:val="0"/>
        <w:autoSpaceDN w:val="0"/>
        <w:adjustRightInd w:val="0"/>
        <w:spacing w:after="0" w:line="206" w:lineRule="exact"/>
        <w:ind w:left="-5" w:right="-15" w:firstLine="44"/>
        <w:rPr>
          <w:rFonts w:ascii="Times New Roman" w:hAnsi="Times New Roman" w:cs="Times New Roman"/>
          <w:i/>
          <w:iCs/>
          <w:sz w:val="16"/>
          <w:szCs w:val="16"/>
        </w:rPr>
      </w:pPr>
      <w:r>
        <w:rPr>
          <w:rStyle w:val="FootnoteReference"/>
        </w:rPr>
        <w:footnoteRef/>
      </w:r>
      <w:r>
        <w:t xml:space="preserve"> </w:t>
      </w:r>
      <w:r>
        <w:rPr>
          <w:rFonts w:ascii="Times New Roman" w:hAnsi="Times New Roman" w:cs="Times New Roman"/>
          <w:i/>
          <w:iCs/>
          <w:sz w:val="16"/>
          <w:szCs w:val="16"/>
        </w:rPr>
        <w:t xml:space="preserve">Pravilnik o nastavnom planu i programu fizike (Sl.RS- Prosvetni glasnik br.6 /2006) </w:t>
      </w:r>
    </w:p>
  </w:footnote>
  <w:footnote w:id="7">
    <w:p w:rsidR="002516FB" w:rsidRDefault="002516FB" w:rsidP="002516FB">
      <w:pPr>
        <w:widowControl w:val="0"/>
        <w:autoSpaceDE w:val="0"/>
        <w:autoSpaceDN w:val="0"/>
        <w:adjustRightInd w:val="0"/>
        <w:spacing w:after="0" w:line="240" w:lineRule="auto"/>
        <w:ind w:left="-5" w:right="-15"/>
        <w:rPr>
          <w:rFonts w:ascii="Times New Roman" w:hAnsi="Times New Roman" w:cs="Times New Roman"/>
          <w:i/>
          <w:iCs/>
          <w:sz w:val="12"/>
          <w:szCs w:val="12"/>
        </w:rPr>
      </w:pPr>
      <w:r>
        <w:rPr>
          <w:rStyle w:val="FootnoteReference"/>
        </w:rPr>
        <w:footnoteRef/>
      </w:r>
      <w:r>
        <w:t xml:space="preserve"> </w:t>
      </w:r>
      <w:r>
        <w:rPr>
          <w:rFonts w:ascii="Times New Roman" w:hAnsi="Times New Roman" w:cs="Times New Roman"/>
          <w:sz w:val="18"/>
          <w:szCs w:val="18"/>
        </w:rPr>
        <w:t xml:space="preserve">Pravilnik o nastavnom planu i programu za  I II razred osnovnog obrazovanja i vaspitanja </w:t>
      </w:r>
    </w:p>
    <w:p w:rsidR="002516FB" w:rsidRPr="002516FB" w:rsidRDefault="002516FB" w:rsidP="002516FB">
      <w:pPr>
        <w:widowControl w:val="0"/>
        <w:autoSpaceDE w:val="0"/>
        <w:autoSpaceDN w:val="0"/>
        <w:adjustRightInd w:val="0"/>
        <w:spacing w:after="0" w:line="229" w:lineRule="exact"/>
        <w:ind w:left="-5" w:right="-15"/>
        <w:rPr>
          <w:rFonts w:ascii="Times New Roman" w:hAnsi="Times New Roman" w:cs="Times New Roman"/>
          <w:sz w:val="18"/>
          <w:szCs w:val="18"/>
        </w:rPr>
      </w:pPr>
      <w:r>
        <w:rPr>
          <w:rFonts w:ascii="Times New Roman" w:hAnsi="Times New Roman" w:cs="Times New Roman"/>
          <w:sz w:val="18"/>
          <w:szCs w:val="18"/>
        </w:rPr>
        <w:t xml:space="preserve">(«Sl.gl.RS-Prosvetni glasnik»br.10/2004) </w:t>
      </w:r>
    </w:p>
  </w:footnote>
  <w:footnote w:id="8">
    <w:p w:rsidR="002516FB" w:rsidRDefault="002516FB" w:rsidP="002516FB">
      <w:pPr>
        <w:widowControl w:val="0"/>
        <w:autoSpaceDE w:val="0"/>
        <w:autoSpaceDN w:val="0"/>
        <w:adjustRightInd w:val="0"/>
        <w:spacing w:after="0" w:line="240" w:lineRule="auto"/>
        <w:ind w:left="-5" w:right="-15"/>
        <w:jc w:val="both"/>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Pravilnik o nastavnom planu i programu za I II osnovnog obrazovanja i vaspitanja («Sl.gl.RS-</w:t>
      </w:r>
    </w:p>
    <w:p w:rsidR="002516FB" w:rsidRDefault="002516FB" w:rsidP="002516FB">
      <w:pPr>
        <w:widowControl w:val="0"/>
        <w:autoSpaceDE w:val="0"/>
        <w:autoSpaceDN w:val="0"/>
        <w:adjustRightInd w:val="0"/>
        <w:spacing w:after="0" w:line="240" w:lineRule="auto"/>
        <w:ind w:right="-15"/>
        <w:jc w:val="both"/>
        <w:rPr>
          <w:rFonts w:ascii="Times New Roman" w:hAnsi="Times New Roman" w:cs="Times New Roman"/>
          <w:sz w:val="16"/>
          <w:szCs w:val="16"/>
        </w:rPr>
      </w:pPr>
      <w:r>
        <w:rPr>
          <w:rFonts w:ascii="Times New Roman" w:hAnsi="Times New Roman" w:cs="Times New Roman"/>
          <w:sz w:val="16"/>
          <w:szCs w:val="16"/>
        </w:rPr>
        <w:t xml:space="preserve">   Prosvetni glasnik»br.10/2004) </w:t>
      </w:r>
    </w:p>
    <w:p w:rsidR="002516FB" w:rsidRDefault="002516FB">
      <w:pPr>
        <w:pStyle w:val="FootnoteText"/>
      </w:pPr>
    </w:p>
  </w:footnote>
  <w:footnote w:id="9">
    <w:p w:rsidR="004674B7" w:rsidRPr="004674B7" w:rsidRDefault="004674B7">
      <w:pPr>
        <w:pStyle w:val="FootnoteText"/>
        <w:rPr>
          <w:lang w:val="sr-Latn-CS"/>
        </w:rPr>
      </w:pPr>
      <w:r>
        <w:rPr>
          <w:rStyle w:val="FootnoteReference"/>
        </w:rPr>
        <w:footnoteRef/>
      </w:r>
      <w:r>
        <w:t xml:space="preserve"> </w:t>
      </w:r>
      <w:r>
        <w:rPr>
          <w:lang w:val="sr-Latn-CS"/>
        </w:rPr>
        <w:t>Kartezijansko pravilo dozvoljava da se svaki problem rastavi na</w:t>
      </w:r>
      <w:r w:rsidR="002516FB">
        <w:rPr>
          <w:lang w:val="sr-Latn-CS"/>
        </w:rPr>
        <w:t xml:space="preserve"> sitne delove kako bismo ga lak</w:t>
      </w:r>
      <w:r>
        <w:rPr>
          <w:lang w:val="sr-Latn-CS"/>
        </w:rPr>
        <w:t>še rešavali.</w:t>
      </w:r>
    </w:p>
  </w:footnote>
  <w:footnote w:id="10">
    <w:p w:rsidR="000A179A" w:rsidRPr="000A179A" w:rsidRDefault="000A179A">
      <w:pPr>
        <w:pStyle w:val="FootnoteText"/>
        <w:rPr>
          <w:lang w:val="sr-Latn-CS"/>
        </w:rPr>
      </w:pPr>
      <w:r>
        <w:rPr>
          <w:rStyle w:val="FootnoteReference"/>
        </w:rPr>
        <w:footnoteRef/>
      </w:r>
      <w:r>
        <w:t xml:space="preserve"> </w:t>
      </w:r>
      <w:r>
        <w:rPr>
          <w:lang w:val="sr-Latn-CS"/>
        </w:rPr>
        <w:t>Andevski, M. , Ekoloogija i održivi razvoj, str.</w:t>
      </w:r>
      <w:r w:rsidR="004674B7">
        <w:rPr>
          <w:lang w:val="sr-Latn-CS"/>
        </w:rPr>
        <w:t>655-664.</w:t>
      </w:r>
    </w:p>
  </w:footnote>
  <w:footnote w:id="11">
    <w:p w:rsidR="00166C1B" w:rsidRPr="00166C1B" w:rsidRDefault="00166C1B">
      <w:pPr>
        <w:pStyle w:val="FootnoteText"/>
        <w:rPr>
          <w:lang w:val="sr-Latn-CS"/>
        </w:rPr>
      </w:pPr>
      <w:r>
        <w:rPr>
          <w:rStyle w:val="FootnoteReference"/>
        </w:rPr>
        <w:footnoteRef/>
      </w:r>
      <w:r w:rsidRPr="006A6B3D">
        <w:rPr>
          <w:lang w:val="sr-Latn-CS"/>
        </w:rPr>
        <w:t xml:space="preserve"> </w:t>
      </w:r>
      <w:r>
        <w:rPr>
          <w:lang w:val="sr-Latn-CS"/>
        </w:rPr>
        <w:t xml:space="preserve">Kundačina, M., (1998), Činioci ekološkog vaspitanja i obrazovanja učenika, Užice:Učiteljski fakultet u Užicu. </w:t>
      </w:r>
    </w:p>
  </w:footnote>
  <w:footnote w:id="12">
    <w:p w:rsidR="00F06AA7" w:rsidRPr="00F06AA7" w:rsidRDefault="00F06AA7" w:rsidP="00F06AA7">
      <w:pPr>
        <w:tabs>
          <w:tab w:val="left" w:pos="3930"/>
        </w:tabs>
        <w:rPr>
          <w:rFonts w:ascii="Arial" w:hAnsi="Arial" w:cs="Arial"/>
          <w:b/>
          <w:sz w:val="24"/>
          <w:szCs w:val="24"/>
        </w:rPr>
      </w:pPr>
      <w:r>
        <w:rPr>
          <w:rStyle w:val="FootnoteReference"/>
        </w:rPr>
        <w:footnoteRef/>
      </w:r>
      <w:r>
        <w:t xml:space="preserve"> </w:t>
      </w:r>
      <w:r w:rsidRPr="00F06AA7">
        <w:rPr>
          <w:rFonts w:ascii="Arial" w:hAnsi="Arial" w:cs="Arial"/>
          <w:sz w:val="16"/>
          <w:szCs w:val="24"/>
        </w:rPr>
        <w:t>Kulić, R. , Despotović, M. (2005), Uvod u andragogiju, Zenica</w:t>
      </w:r>
      <w:r>
        <w:rPr>
          <w:rFonts w:ascii="Arial" w:hAnsi="Arial" w:cs="Arial"/>
          <w:sz w:val="16"/>
          <w:szCs w:val="24"/>
        </w:rPr>
        <w:t>,str. 182-183</w:t>
      </w:r>
      <w:r w:rsidRPr="00F06AA7">
        <w:rPr>
          <w:rFonts w:ascii="Arial" w:hAnsi="Arial" w:cs="Arial"/>
          <w:sz w:val="16"/>
          <w:szCs w:val="24"/>
        </w:rPr>
        <w:t>.</w:t>
      </w:r>
    </w:p>
    <w:p w:rsidR="00F06AA7" w:rsidRPr="00F06AA7" w:rsidRDefault="00F06AA7">
      <w:pPr>
        <w:pStyle w:val="FootnoteText"/>
        <w:rPr>
          <w:lang w:val="sr-Latn-C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571"/>
    <w:multiLevelType w:val="hybridMultilevel"/>
    <w:tmpl w:val="9F703B8C"/>
    <w:lvl w:ilvl="0" w:tplc="17F09A74">
      <w:start w:val="1"/>
      <w:numFmt w:val="decimal"/>
      <w:lvlText w:val="%1."/>
      <w:lvlJc w:val="left"/>
      <w:pPr>
        <w:ind w:left="3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740AD"/>
    <w:multiLevelType w:val="multilevel"/>
    <w:tmpl w:val="6902FB08"/>
    <w:lvl w:ilvl="0">
      <w:start w:val="1"/>
      <w:numFmt w:val="decimal"/>
      <w:lvlText w:val="%1."/>
      <w:lvlJc w:val="left"/>
      <w:pPr>
        <w:ind w:left="720" w:hanging="360"/>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CCF32C6"/>
    <w:multiLevelType w:val="hybridMultilevel"/>
    <w:tmpl w:val="11125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AF179C"/>
    <w:multiLevelType w:val="hybridMultilevel"/>
    <w:tmpl w:val="F4E6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72398"/>
    <w:multiLevelType w:val="hybridMultilevel"/>
    <w:tmpl w:val="42841CAC"/>
    <w:lvl w:ilvl="0" w:tplc="5D08971C">
      <w:start w:val="1"/>
      <w:numFmt w:val="decimal"/>
      <w:lvlText w:val="%1."/>
      <w:lvlJc w:val="left"/>
      <w:pPr>
        <w:ind w:left="1185" w:hanging="360"/>
      </w:pPr>
      <w:rPr>
        <w:rFonts w:hint="default"/>
        <w:b/>
        <w:sz w:val="24"/>
        <w:szCs w:val="24"/>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4CA77664"/>
    <w:multiLevelType w:val="hybridMultilevel"/>
    <w:tmpl w:val="7AD4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87EEB"/>
    <w:multiLevelType w:val="hybridMultilevel"/>
    <w:tmpl w:val="F5A8C942"/>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7">
    <w:nsid w:val="615D7F06"/>
    <w:multiLevelType w:val="hybridMultilevel"/>
    <w:tmpl w:val="DA78B988"/>
    <w:lvl w:ilvl="0" w:tplc="17F09A74">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8">
    <w:nsid w:val="78A92B34"/>
    <w:multiLevelType w:val="multilevel"/>
    <w:tmpl w:val="01C67610"/>
    <w:lvl w:ilvl="0">
      <w:start w:val="1"/>
      <w:numFmt w:val="decimal"/>
      <w:lvlText w:val="%1."/>
      <w:lvlJc w:val="left"/>
      <w:pPr>
        <w:ind w:left="355" w:hanging="360"/>
      </w:pPr>
      <w:rPr>
        <w:rFonts w:hint="default"/>
        <w:b/>
        <w:sz w:val="40"/>
      </w:rPr>
    </w:lvl>
    <w:lvl w:ilvl="1">
      <w:start w:val="1"/>
      <w:numFmt w:val="decimal"/>
      <w:isLgl/>
      <w:lvlText w:val="%1.%2."/>
      <w:lvlJc w:val="left"/>
      <w:pPr>
        <w:ind w:left="765" w:hanging="720"/>
      </w:pPr>
      <w:rPr>
        <w:rFonts w:hint="default"/>
      </w:rPr>
    </w:lvl>
    <w:lvl w:ilvl="2">
      <w:start w:val="1"/>
      <w:numFmt w:val="decimal"/>
      <w:isLgl/>
      <w:lvlText w:val="%1.%2.%3."/>
      <w:lvlJc w:val="left"/>
      <w:pPr>
        <w:ind w:left="815" w:hanging="720"/>
      </w:pPr>
      <w:rPr>
        <w:rFonts w:hint="default"/>
      </w:rPr>
    </w:lvl>
    <w:lvl w:ilvl="3">
      <w:start w:val="1"/>
      <w:numFmt w:val="decimal"/>
      <w:isLgl/>
      <w:lvlText w:val="%1.%2.%3.%4."/>
      <w:lvlJc w:val="left"/>
      <w:pPr>
        <w:ind w:left="122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85" w:hanging="1440"/>
      </w:pPr>
      <w:rPr>
        <w:rFonts w:hint="default"/>
      </w:rPr>
    </w:lvl>
    <w:lvl w:ilvl="6">
      <w:start w:val="1"/>
      <w:numFmt w:val="decimal"/>
      <w:isLgl/>
      <w:lvlText w:val="%1.%2.%3.%4.%5.%6.%7."/>
      <w:lvlJc w:val="left"/>
      <w:pPr>
        <w:ind w:left="209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55" w:hanging="2160"/>
      </w:pPr>
      <w:rPr>
        <w:rFonts w:hint="default"/>
      </w:rPr>
    </w:lvl>
  </w:abstractNum>
  <w:num w:numId="1">
    <w:abstractNumId w:val="5"/>
  </w:num>
  <w:num w:numId="2">
    <w:abstractNumId w:val="3"/>
  </w:num>
  <w:num w:numId="3">
    <w:abstractNumId w:val="2"/>
  </w:num>
  <w:num w:numId="4">
    <w:abstractNumId w:val="6"/>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9220"/>
    <o:shapelayout v:ext="edit">
      <o:idmap v:ext="edit" data="9"/>
      <o:rules v:ext="edit">
        <o:r id="V:Rule2" type="connector" idref="#_x0000_s9217"/>
      </o:rules>
    </o:shapelayout>
  </w:hdrShapeDefaults>
  <w:footnotePr>
    <w:footnote w:id="0"/>
    <w:footnote w:id="1"/>
  </w:footnotePr>
  <w:endnotePr>
    <w:endnote w:id="0"/>
    <w:endnote w:id="1"/>
  </w:endnotePr>
  <w:compat>
    <w:useFELayout/>
  </w:compat>
  <w:rsids>
    <w:rsidRoot w:val="00EE3493"/>
    <w:rsid w:val="00030A90"/>
    <w:rsid w:val="000A179A"/>
    <w:rsid w:val="000C396A"/>
    <w:rsid w:val="000F6076"/>
    <w:rsid w:val="001052CC"/>
    <w:rsid w:val="00166C1B"/>
    <w:rsid w:val="002174DC"/>
    <w:rsid w:val="00226605"/>
    <w:rsid w:val="00242752"/>
    <w:rsid w:val="002516FB"/>
    <w:rsid w:val="00256563"/>
    <w:rsid w:val="002A53DF"/>
    <w:rsid w:val="0038107E"/>
    <w:rsid w:val="003F74AE"/>
    <w:rsid w:val="00413EFE"/>
    <w:rsid w:val="004674B7"/>
    <w:rsid w:val="004C20E0"/>
    <w:rsid w:val="005034E8"/>
    <w:rsid w:val="00555E57"/>
    <w:rsid w:val="00594B0E"/>
    <w:rsid w:val="00605D0C"/>
    <w:rsid w:val="00612EA0"/>
    <w:rsid w:val="0061676F"/>
    <w:rsid w:val="0069134F"/>
    <w:rsid w:val="006A6B3D"/>
    <w:rsid w:val="006C3AE9"/>
    <w:rsid w:val="006D33F7"/>
    <w:rsid w:val="00794A06"/>
    <w:rsid w:val="00853F79"/>
    <w:rsid w:val="0096323C"/>
    <w:rsid w:val="009A7957"/>
    <w:rsid w:val="00AE76ED"/>
    <w:rsid w:val="00AF186C"/>
    <w:rsid w:val="00B20653"/>
    <w:rsid w:val="00D0238C"/>
    <w:rsid w:val="00D033BA"/>
    <w:rsid w:val="00D858B0"/>
    <w:rsid w:val="00DA33E7"/>
    <w:rsid w:val="00DE539B"/>
    <w:rsid w:val="00E01D53"/>
    <w:rsid w:val="00E80287"/>
    <w:rsid w:val="00E949CF"/>
    <w:rsid w:val="00EE3493"/>
    <w:rsid w:val="00F06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93"/>
    <w:pPr>
      <w:ind w:left="720"/>
      <w:contextualSpacing/>
    </w:pPr>
  </w:style>
  <w:style w:type="paragraph" w:styleId="FootnoteText">
    <w:name w:val="footnote text"/>
    <w:basedOn w:val="Normal"/>
    <w:link w:val="FootnoteTextChar"/>
    <w:uiPriority w:val="99"/>
    <w:unhideWhenUsed/>
    <w:rsid w:val="000A179A"/>
    <w:pPr>
      <w:spacing w:after="0" w:line="240" w:lineRule="auto"/>
    </w:pPr>
    <w:rPr>
      <w:sz w:val="20"/>
      <w:szCs w:val="20"/>
    </w:rPr>
  </w:style>
  <w:style w:type="character" w:customStyle="1" w:styleId="FootnoteTextChar">
    <w:name w:val="Footnote Text Char"/>
    <w:basedOn w:val="DefaultParagraphFont"/>
    <w:link w:val="FootnoteText"/>
    <w:uiPriority w:val="99"/>
    <w:rsid w:val="000A179A"/>
    <w:rPr>
      <w:sz w:val="20"/>
      <w:szCs w:val="20"/>
    </w:rPr>
  </w:style>
  <w:style w:type="character" w:styleId="FootnoteReference">
    <w:name w:val="footnote reference"/>
    <w:basedOn w:val="DefaultParagraphFont"/>
    <w:uiPriority w:val="99"/>
    <w:semiHidden/>
    <w:unhideWhenUsed/>
    <w:rsid w:val="000A179A"/>
    <w:rPr>
      <w:vertAlign w:val="superscript"/>
    </w:rPr>
  </w:style>
  <w:style w:type="paragraph" w:styleId="Header">
    <w:name w:val="header"/>
    <w:basedOn w:val="Normal"/>
    <w:link w:val="HeaderChar"/>
    <w:uiPriority w:val="99"/>
    <w:semiHidden/>
    <w:unhideWhenUsed/>
    <w:rsid w:val="003F7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74AE"/>
  </w:style>
  <w:style w:type="paragraph" w:styleId="Footer">
    <w:name w:val="footer"/>
    <w:basedOn w:val="Normal"/>
    <w:link w:val="FooterChar"/>
    <w:uiPriority w:val="99"/>
    <w:semiHidden/>
    <w:unhideWhenUsed/>
    <w:rsid w:val="003F74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74AE"/>
  </w:style>
  <w:style w:type="character" w:styleId="Hyperlink">
    <w:name w:val="Hyperlink"/>
    <w:basedOn w:val="DefaultParagraphFont"/>
    <w:semiHidden/>
    <w:unhideWhenUsed/>
    <w:rsid w:val="00853F79"/>
    <w:rPr>
      <w:color w:val="0000FF"/>
      <w:u w:val="single"/>
    </w:rPr>
  </w:style>
</w:styles>
</file>

<file path=word/webSettings.xml><?xml version="1.0" encoding="utf-8"?>
<w:webSettings xmlns:r="http://schemas.openxmlformats.org/officeDocument/2006/relationships" xmlns:w="http://schemas.openxmlformats.org/wordprocessingml/2006/main">
  <w:divs>
    <w:div w:id="401872497">
      <w:bodyDiv w:val="1"/>
      <w:marLeft w:val="0"/>
      <w:marRight w:val="0"/>
      <w:marTop w:val="0"/>
      <w:marBottom w:val="0"/>
      <w:divBdr>
        <w:top w:val="none" w:sz="0" w:space="0" w:color="auto"/>
        <w:left w:val="none" w:sz="0" w:space="0" w:color="auto"/>
        <w:bottom w:val="none" w:sz="0" w:space="0" w:color="auto"/>
        <w:right w:val="none" w:sz="0" w:space="0" w:color="auto"/>
      </w:divBdr>
    </w:div>
    <w:div w:id="9002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1592-0053-43AC-8769-F24709FB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tigarr</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Ekolosko obrazovanje odraslih</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