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072C" w:rsidRDefault="00B1072C" w:rsidP="00B1072C">
      <w:pPr>
        <w:spacing w:before="100" w:beforeAutospacing="1" w:after="100" w:afterAutospacing="1" w:line="240" w:lineRule="auto"/>
        <w:outlineLvl w:val="0"/>
        <w:rPr>
          <w:rFonts w:ascii="Times New Roman" w:eastAsia="Times New Roman" w:hAnsi="Times New Roman" w:cs="Times New Roman"/>
          <w:b/>
          <w:bCs/>
          <w:kern w:val="36"/>
          <w:sz w:val="40"/>
          <w:szCs w:val="40"/>
          <w:lang w:eastAsia="hr-BA"/>
        </w:rPr>
      </w:pPr>
    </w:p>
    <w:p w:rsidR="00B1072C" w:rsidRDefault="00B1072C" w:rsidP="00B1072C">
      <w:pPr>
        <w:spacing w:before="100" w:beforeAutospacing="1" w:after="100" w:afterAutospacing="1" w:line="240" w:lineRule="auto"/>
        <w:outlineLvl w:val="0"/>
        <w:rPr>
          <w:rFonts w:ascii="Times New Roman" w:eastAsia="Times New Roman" w:hAnsi="Times New Roman" w:cs="Times New Roman"/>
          <w:b/>
          <w:bCs/>
          <w:kern w:val="36"/>
          <w:sz w:val="40"/>
          <w:szCs w:val="40"/>
          <w:lang w:eastAsia="hr-BA"/>
        </w:rPr>
      </w:pPr>
    </w:p>
    <w:p w:rsidR="00B1072C" w:rsidRDefault="00B1072C" w:rsidP="00B1072C">
      <w:pPr>
        <w:spacing w:before="100" w:beforeAutospacing="1" w:after="100" w:afterAutospacing="1" w:line="240" w:lineRule="auto"/>
        <w:outlineLvl w:val="0"/>
        <w:rPr>
          <w:rFonts w:ascii="Times New Roman" w:eastAsia="Times New Roman" w:hAnsi="Times New Roman" w:cs="Times New Roman"/>
          <w:b/>
          <w:bCs/>
          <w:kern w:val="36"/>
          <w:sz w:val="40"/>
          <w:szCs w:val="40"/>
          <w:lang w:eastAsia="hr-BA"/>
        </w:rPr>
      </w:pPr>
    </w:p>
    <w:p w:rsidR="00B1072C" w:rsidRDefault="00B1072C" w:rsidP="00B1072C">
      <w:pPr>
        <w:spacing w:before="100" w:beforeAutospacing="1" w:after="100" w:afterAutospacing="1" w:line="240" w:lineRule="auto"/>
        <w:outlineLvl w:val="0"/>
        <w:rPr>
          <w:rFonts w:ascii="Times New Roman" w:eastAsia="Times New Roman" w:hAnsi="Times New Roman" w:cs="Times New Roman"/>
          <w:b/>
          <w:bCs/>
          <w:kern w:val="36"/>
          <w:sz w:val="40"/>
          <w:szCs w:val="40"/>
          <w:lang w:eastAsia="hr-BA"/>
        </w:rPr>
      </w:pPr>
      <w:r>
        <w:rPr>
          <w:rFonts w:ascii="Times New Roman" w:eastAsia="Times New Roman" w:hAnsi="Times New Roman" w:cs="Times New Roman"/>
          <w:b/>
          <w:bCs/>
          <w:kern w:val="36"/>
          <w:sz w:val="40"/>
          <w:szCs w:val="40"/>
          <w:lang w:eastAsia="hr-BA"/>
        </w:rPr>
        <w:t xml:space="preserve">                             Seminarski rad</w:t>
      </w:r>
    </w:p>
    <w:p w:rsidR="00B1072C" w:rsidRDefault="00B1072C" w:rsidP="00B1072C">
      <w:pPr>
        <w:spacing w:before="100" w:beforeAutospacing="1" w:after="100" w:afterAutospacing="1" w:line="240" w:lineRule="auto"/>
        <w:outlineLvl w:val="0"/>
        <w:rPr>
          <w:rFonts w:ascii="Times New Roman" w:eastAsia="Times New Roman" w:hAnsi="Times New Roman" w:cs="Times New Roman"/>
          <w:b/>
          <w:bCs/>
          <w:kern w:val="36"/>
          <w:sz w:val="40"/>
          <w:szCs w:val="40"/>
          <w:lang w:eastAsia="hr-BA"/>
        </w:rPr>
      </w:pPr>
    </w:p>
    <w:p w:rsidR="00B1072C" w:rsidRDefault="00B1072C" w:rsidP="00B1072C">
      <w:pPr>
        <w:spacing w:before="100" w:beforeAutospacing="1" w:after="100" w:afterAutospacing="1" w:line="240" w:lineRule="auto"/>
        <w:outlineLvl w:val="0"/>
        <w:rPr>
          <w:rFonts w:ascii="Times New Roman" w:eastAsia="Times New Roman" w:hAnsi="Times New Roman" w:cs="Times New Roman"/>
          <w:b/>
          <w:bCs/>
          <w:kern w:val="36"/>
          <w:sz w:val="40"/>
          <w:szCs w:val="40"/>
          <w:lang w:eastAsia="hr-BA"/>
        </w:rPr>
      </w:pPr>
    </w:p>
    <w:p w:rsidR="00B1072C" w:rsidRDefault="00B1072C" w:rsidP="00B1072C">
      <w:pPr>
        <w:spacing w:before="100" w:beforeAutospacing="1" w:after="100" w:afterAutospacing="1" w:line="240" w:lineRule="auto"/>
        <w:outlineLvl w:val="0"/>
        <w:rPr>
          <w:rFonts w:ascii="Times New Roman" w:eastAsia="Times New Roman" w:hAnsi="Times New Roman" w:cs="Times New Roman"/>
          <w:b/>
          <w:bCs/>
          <w:kern w:val="36"/>
          <w:sz w:val="40"/>
          <w:szCs w:val="40"/>
          <w:lang w:eastAsia="hr-BA"/>
        </w:rPr>
      </w:pPr>
      <w:r w:rsidRPr="009924CF">
        <w:rPr>
          <w:rFonts w:ascii="Times New Roman" w:eastAsia="Times New Roman" w:hAnsi="Times New Roman" w:cs="Times New Roman"/>
          <w:b/>
          <w:bCs/>
          <w:kern w:val="36"/>
          <w:sz w:val="40"/>
          <w:szCs w:val="40"/>
          <w:u w:val="single"/>
          <w:lang w:eastAsia="hr-BA"/>
        </w:rPr>
        <w:t>PREDMET:</w:t>
      </w:r>
      <w:r w:rsidR="00D76AE2">
        <w:rPr>
          <w:rFonts w:ascii="Times New Roman" w:eastAsia="Times New Roman" w:hAnsi="Times New Roman" w:cs="Times New Roman"/>
          <w:bCs/>
          <w:kern w:val="36"/>
          <w:sz w:val="40"/>
          <w:szCs w:val="40"/>
          <w:lang w:eastAsia="hr-BA"/>
        </w:rPr>
        <w:t>Medicinska etika</w:t>
      </w:r>
    </w:p>
    <w:p w:rsidR="00B1072C" w:rsidRDefault="00B1072C" w:rsidP="00B1072C">
      <w:pPr>
        <w:spacing w:before="100" w:beforeAutospacing="1" w:after="100" w:afterAutospacing="1" w:line="240" w:lineRule="auto"/>
        <w:outlineLvl w:val="0"/>
        <w:rPr>
          <w:rFonts w:ascii="Times New Roman" w:eastAsia="Times New Roman" w:hAnsi="Times New Roman" w:cs="Times New Roman"/>
          <w:b/>
          <w:bCs/>
          <w:kern w:val="36"/>
          <w:sz w:val="40"/>
          <w:szCs w:val="40"/>
          <w:lang w:eastAsia="hr-BA"/>
        </w:rPr>
      </w:pPr>
    </w:p>
    <w:p w:rsidR="00B1072C" w:rsidRPr="009924CF" w:rsidRDefault="00B1072C" w:rsidP="00B1072C">
      <w:pPr>
        <w:spacing w:before="100" w:beforeAutospacing="1" w:after="100" w:afterAutospacing="1" w:line="240" w:lineRule="auto"/>
        <w:outlineLvl w:val="0"/>
        <w:rPr>
          <w:rFonts w:ascii="Times New Roman" w:eastAsia="Times New Roman" w:hAnsi="Times New Roman" w:cs="Times New Roman"/>
          <w:b/>
          <w:bCs/>
          <w:kern w:val="36"/>
          <w:sz w:val="40"/>
          <w:szCs w:val="40"/>
          <w:lang w:eastAsia="hr-BA"/>
        </w:rPr>
      </w:pPr>
      <w:r w:rsidRPr="009924CF">
        <w:rPr>
          <w:rFonts w:ascii="Arial" w:eastAsia="Times New Roman" w:hAnsi="Arial" w:cs="Arial"/>
          <w:b/>
          <w:bCs/>
          <w:kern w:val="36"/>
          <w:sz w:val="40"/>
          <w:szCs w:val="40"/>
          <w:u w:val="single"/>
          <w:lang w:eastAsia="hr-BA"/>
        </w:rPr>
        <w:t>TEMA:</w:t>
      </w:r>
      <w:r w:rsidR="00D76AE2">
        <w:rPr>
          <w:rFonts w:ascii="Times New Roman" w:eastAsia="Times New Roman" w:hAnsi="Times New Roman" w:cs="Times New Roman"/>
          <w:bCs/>
          <w:kern w:val="36"/>
          <w:sz w:val="40"/>
          <w:szCs w:val="40"/>
          <w:lang w:eastAsia="hr-BA"/>
        </w:rPr>
        <w:t>Etički aspekti abortusa</w:t>
      </w:r>
    </w:p>
    <w:p w:rsidR="00B1072C" w:rsidRDefault="00B1072C" w:rsidP="00B1072C">
      <w:pPr>
        <w:spacing w:before="100" w:beforeAutospacing="1" w:after="100" w:afterAutospacing="1" w:line="240" w:lineRule="auto"/>
        <w:outlineLvl w:val="0"/>
        <w:rPr>
          <w:rFonts w:ascii="Times New Roman" w:eastAsia="Times New Roman" w:hAnsi="Times New Roman" w:cs="Times New Roman"/>
          <w:b/>
          <w:bCs/>
          <w:kern w:val="36"/>
          <w:sz w:val="48"/>
          <w:szCs w:val="48"/>
          <w:lang w:eastAsia="hr-BA"/>
        </w:rPr>
      </w:pPr>
    </w:p>
    <w:p w:rsidR="00B1072C" w:rsidRDefault="00B1072C" w:rsidP="00B1072C">
      <w:pPr>
        <w:spacing w:before="100" w:beforeAutospacing="1" w:after="100" w:afterAutospacing="1" w:line="240" w:lineRule="auto"/>
        <w:outlineLvl w:val="0"/>
        <w:rPr>
          <w:rFonts w:ascii="Times New Roman" w:eastAsia="Times New Roman" w:hAnsi="Times New Roman" w:cs="Times New Roman"/>
          <w:b/>
          <w:bCs/>
          <w:kern w:val="36"/>
          <w:sz w:val="48"/>
          <w:szCs w:val="48"/>
          <w:lang w:eastAsia="hr-BA"/>
        </w:rPr>
      </w:pPr>
    </w:p>
    <w:p w:rsidR="00B1072C" w:rsidRDefault="00B1072C" w:rsidP="00B1072C">
      <w:pPr>
        <w:spacing w:before="100" w:beforeAutospacing="1" w:after="100" w:afterAutospacing="1" w:line="240" w:lineRule="auto"/>
        <w:outlineLvl w:val="0"/>
        <w:rPr>
          <w:rFonts w:ascii="Times New Roman" w:eastAsia="Times New Roman" w:hAnsi="Times New Roman" w:cs="Times New Roman"/>
          <w:b/>
          <w:bCs/>
          <w:kern w:val="36"/>
          <w:sz w:val="48"/>
          <w:szCs w:val="48"/>
          <w:lang w:eastAsia="hr-BA"/>
        </w:rPr>
      </w:pPr>
    </w:p>
    <w:p w:rsidR="006E5153" w:rsidRDefault="006E5153" w:rsidP="00D26488">
      <w:pPr>
        <w:pStyle w:val="NormalWeb"/>
        <w:spacing w:line="360" w:lineRule="auto"/>
        <w:jc w:val="both"/>
        <w:rPr>
          <w:b/>
          <w:bCs/>
          <w:sz w:val="28"/>
          <w:szCs w:val="28"/>
        </w:rPr>
      </w:pPr>
    </w:p>
    <w:p w:rsidR="006E5153" w:rsidRDefault="006E5153" w:rsidP="00D26488">
      <w:pPr>
        <w:pStyle w:val="NormalWeb"/>
        <w:spacing w:line="360" w:lineRule="auto"/>
        <w:jc w:val="both"/>
        <w:rPr>
          <w:b/>
          <w:bCs/>
          <w:sz w:val="28"/>
          <w:szCs w:val="28"/>
        </w:rPr>
      </w:pPr>
    </w:p>
    <w:p w:rsidR="006E5153" w:rsidRDefault="006E5153" w:rsidP="00D26488">
      <w:pPr>
        <w:pStyle w:val="NormalWeb"/>
        <w:spacing w:line="360" w:lineRule="auto"/>
        <w:jc w:val="both"/>
        <w:rPr>
          <w:b/>
          <w:bCs/>
          <w:sz w:val="28"/>
          <w:szCs w:val="28"/>
        </w:rPr>
      </w:pPr>
    </w:p>
    <w:p w:rsidR="006E5153" w:rsidRDefault="006E5153" w:rsidP="00D26488">
      <w:pPr>
        <w:pStyle w:val="NormalWeb"/>
        <w:spacing w:line="360" w:lineRule="auto"/>
        <w:jc w:val="both"/>
        <w:rPr>
          <w:b/>
          <w:bCs/>
          <w:sz w:val="28"/>
          <w:szCs w:val="28"/>
        </w:rPr>
      </w:pPr>
    </w:p>
    <w:p w:rsidR="001A4D07" w:rsidRDefault="001A4D07" w:rsidP="00D26488">
      <w:pPr>
        <w:pStyle w:val="NormalWeb"/>
        <w:spacing w:line="360" w:lineRule="auto"/>
        <w:jc w:val="both"/>
        <w:rPr>
          <w:b/>
          <w:bCs/>
          <w:sz w:val="28"/>
          <w:szCs w:val="28"/>
        </w:rPr>
      </w:pPr>
    </w:p>
    <w:p w:rsidR="003550C8" w:rsidRDefault="003550C8" w:rsidP="003550C8">
      <w:pPr>
        <w:jc w:val="center"/>
        <w:rPr>
          <w:sz w:val="28"/>
          <w:szCs w:val="28"/>
        </w:rPr>
      </w:pPr>
      <w:r>
        <w:rPr>
          <w:sz w:val="28"/>
          <w:szCs w:val="28"/>
        </w:rPr>
        <w:t xml:space="preserve">Objavljeno na: </w:t>
      </w:r>
      <w:hyperlink r:id="rId7" w:history="1">
        <w:r>
          <w:rPr>
            <w:rStyle w:val="Hyperlink"/>
            <w:sz w:val="28"/>
            <w:szCs w:val="28"/>
          </w:rPr>
          <w:t>www.</w:t>
        </w:r>
        <w:r w:rsidR="00A40212">
          <w:rPr>
            <w:rStyle w:val="Hyperlink"/>
            <w:sz w:val="28"/>
            <w:szCs w:val="28"/>
          </w:rPr>
          <w:t>maturski.org</w:t>
        </w:r>
      </w:hyperlink>
    </w:p>
    <w:p w:rsidR="001A4D07" w:rsidRDefault="001A4D07" w:rsidP="00D26488">
      <w:pPr>
        <w:pStyle w:val="NormalWeb"/>
        <w:spacing w:line="360" w:lineRule="auto"/>
        <w:jc w:val="both"/>
        <w:rPr>
          <w:b/>
          <w:bCs/>
          <w:sz w:val="28"/>
          <w:szCs w:val="28"/>
        </w:rPr>
      </w:pPr>
    </w:p>
    <w:p w:rsidR="002800D1" w:rsidRDefault="00B1072C" w:rsidP="00D26488">
      <w:pPr>
        <w:pStyle w:val="NormalWeb"/>
        <w:spacing w:line="360" w:lineRule="auto"/>
        <w:jc w:val="both"/>
        <w:rPr>
          <w:b/>
          <w:bCs/>
          <w:sz w:val="28"/>
          <w:szCs w:val="28"/>
        </w:rPr>
      </w:pPr>
      <w:bookmarkStart w:id="0" w:name="_GoBack"/>
      <w:bookmarkEnd w:id="0"/>
      <w:r w:rsidRPr="00B1072C">
        <w:rPr>
          <w:b/>
          <w:bCs/>
          <w:sz w:val="28"/>
          <w:szCs w:val="28"/>
        </w:rPr>
        <w:lastRenderedPageBreak/>
        <w:t>SADRŽAJ</w:t>
      </w:r>
    </w:p>
    <w:p w:rsidR="008E122E" w:rsidRDefault="008E122E" w:rsidP="00D26488">
      <w:pPr>
        <w:pStyle w:val="NormalWeb"/>
        <w:spacing w:line="360" w:lineRule="auto"/>
        <w:jc w:val="both"/>
        <w:rPr>
          <w:b/>
          <w:bCs/>
          <w:sz w:val="28"/>
          <w:szCs w:val="28"/>
        </w:rPr>
      </w:pPr>
    </w:p>
    <w:p w:rsidR="008E122E" w:rsidRPr="00B1072C" w:rsidRDefault="008E122E" w:rsidP="00D26488">
      <w:pPr>
        <w:pStyle w:val="NormalWeb"/>
        <w:spacing w:line="360" w:lineRule="auto"/>
        <w:jc w:val="both"/>
        <w:rPr>
          <w:b/>
          <w:bCs/>
          <w:sz w:val="28"/>
          <w:szCs w:val="28"/>
        </w:rPr>
      </w:pPr>
    </w:p>
    <w:p w:rsidR="002800D1" w:rsidRPr="008E122E" w:rsidRDefault="00B1072C" w:rsidP="00D26488">
      <w:pPr>
        <w:pStyle w:val="NormalWeb"/>
        <w:spacing w:line="360" w:lineRule="auto"/>
        <w:jc w:val="both"/>
        <w:rPr>
          <w:bCs/>
        </w:rPr>
      </w:pPr>
      <w:r w:rsidRPr="008E122E">
        <w:rPr>
          <w:bCs/>
        </w:rPr>
        <w:t>Uvod..............................</w:t>
      </w:r>
      <w:r w:rsidR="00D76AE2">
        <w:rPr>
          <w:bCs/>
        </w:rPr>
        <w:t>.................................................................................................</w:t>
      </w:r>
      <w:r w:rsidRPr="008E122E">
        <w:rPr>
          <w:bCs/>
        </w:rPr>
        <w:t>.............</w:t>
      </w:r>
      <w:r w:rsidR="008E122E">
        <w:rPr>
          <w:bCs/>
        </w:rPr>
        <w:t>3</w:t>
      </w:r>
    </w:p>
    <w:p w:rsidR="008E122E" w:rsidRPr="008E122E" w:rsidRDefault="008E122E" w:rsidP="00D26488">
      <w:pPr>
        <w:pStyle w:val="NormalWeb"/>
        <w:spacing w:line="360" w:lineRule="auto"/>
        <w:jc w:val="both"/>
        <w:rPr>
          <w:bCs/>
        </w:rPr>
      </w:pPr>
      <w:r w:rsidRPr="008E122E">
        <w:rPr>
          <w:bCs/>
        </w:rPr>
        <w:t>1.Posljedice abortusa......................</w:t>
      </w:r>
      <w:r w:rsidR="00D76AE2">
        <w:rPr>
          <w:bCs/>
        </w:rPr>
        <w:t>.........................................................................................</w:t>
      </w:r>
      <w:r w:rsidRPr="008E122E">
        <w:rPr>
          <w:bCs/>
        </w:rPr>
        <w:t>....</w:t>
      </w:r>
      <w:r>
        <w:rPr>
          <w:bCs/>
        </w:rPr>
        <w:t>4</w:t>
      </w:r>
    </w:p>
    <w:p w:rsidR="002800D1" w:rsidRPr="008E122E" w:rsidRDefault="008E122E" w:rsidP="00D26488">
      <w:pPr>
        <w:pStyle w:val="NormalWeb"/>
        <w:spacing w:line="360" w:lineRule="auto"/>
        <w:jc w:val="both"/>
        <w:rPr>
          <w:bCs/>
        </w:rPr>
      </w:pPr>
      <w:r w:rsidRPr="008E122E">
        <w:rPr>
          <w:bCs/>
        </w:rPr>
        <w:t>2</w:t>
      </w:r>
      <w:r w:rsidR="00B1072C" w:rsidRPr="008E122E">
        <w:rPr>
          <w:bCs/>
        </w:rPr>
        <w:t>.Etička pitanja............</w:t>
      </w:r>
      <w:r w:rsidR="00D76AE2">
        <w:rPr>
          <w:bCs/>
        </w:rPr>
        <w:t>....................................................................................................</w:t>
      </w:r>
      <w:r w:rsidR="00B1072C" w:rsidRPr="008E122E">
        <w:rPr>
          <w:bCs/>
        </w:rPr>
        <w:t>............</w:t>
      </w:r>
      <w:r>
        <w:rPr>
          <w:bCs/>
        </w:rPr>
        <w:t>5</w:t>
      </w:r>
    </w:p>
    <w:p w:rsidR="002800D1" w:rsidRPr="008E122E" w:rsidRDefault="008E122E" w:rsidP="00D26488">
      <w:pPr>
        <w:pStyle w:val="NormalWeb"/>
        <w:spacing w:line="360" w:lineRule="auto"/>
        <w:jc w:val="both"/>
        <w:rPr>
          <w:bCs/>
        </w:rPr>
      </w:pPr>
      <w:r w:rsidRPr="008E122E">
        <w:rPr>
          <w:bCs/>
        </w:rPr>
        <w:t>3</w:t>
      </w:r>
      <w:r w:rsidR="00B1072C" w:rsidRPr="008E122E">
        <w:rPr>
          <w:bCs/>
        </w:rPr>
        <w:t>.Pro-life pokret......................</w:t>
      </w:r>
      <w:r w:rsidR="00D76AE2">
        <w:rPr>
          <w:bCs/>
        </w:rPr>
        <w:t>............................................................................................</w:t>
      </w:r>
      <w:r w:rsidR="00B1072C" w:rsidRPr="008E122E">
        <w:rPr>
          <w:bCs/>
        </w:rPr>
        <w:t>........</w:t>
      </w:r>
      <w:r>
        <w:rPr>
          <w:bCs/>
        </w:rPr>
        <w:t>7</w:t>
      </w:r>
    </w:p>
    <w:p w:rsidR="002800D1" w:rsidRPr="008E122E" w:rsidRDefault="008E122E" w:rsidP="00D26488">
      <w:pPr>
        <w:pStyle w:val="NormalWeb"/>
        <w:spacing w:line="360" w:lineRule="auto"/>
        <w:jc w:val="both"/>
        <w:rPr>
          <w:bCs/>
        </w:rPr>
      </w:pPr>
      <w:r w:rsidRPr="008E122E">
        <w:rPr>
          <w:bCs/>
        </w:rPr>
        <w:t>4</w:t>
      </w:r>
      <w:r w:rsidR="00B1072C" w:rsidRPr="008E122E">
        <w:rPr>
          <w:bCs/>
        </w:rPr>
        <w:t>.Pro-chioce pokret.....................</w:t>
      </w:r>
      <w:r w:rsidR="00D76AE2">
        <w:rPr>
          <w:bCs/>
        </w:rPr>
        <w:t>.......................................................................................</w:t>
      </w:r>
      <w:r w:rsidR="00B1072C" w:rsidRPr="008E122E">
        <w:rPr>
          <w:bCs/>
        </w:rPr>
        <w:t>.........</w:t>
      </w:r>
      <w:r>
        <w:rPr>
          <w:bCs/>
        </w:rPr>
        <w:t>7</w:t>
      </w:r>
    </w:p>
    <w:p w:rsidR="002800D1" w:rsidRPr="008E122E" w:rsidRDefault="008E122E" w:rsidP="00D26488">
      <w:pPr>
        <w:pStyle w:val="NormalWeb"/>
        <w:spacing w:line="360" w:lineRule="auto"/>
        <w:jc w:val="both"/>
        <w:rPr>
          <w:bCs/>
        </w:rPr>
      </w:pPr>
      <w:r w:rsidRPr="008E122E">
        <w:rPr>
          <w:bCs/>
        </w:rPr>
        <w:t>5</w:t>
      </w:r>
      <w:r w:rsidR="00B1072C" w:rsidRPr="008E122E">
        <w:rPr>
          <w:bCs/>
        </w:rPr>
        <w:t>.Stav religija........................</w:t>
      </w:r>
      <w:r w:rsidR="00D76AE2">
        <w:rPr>
          <w:bCs/>
        </w:rPr>
        <w:t>...................................................................................</w:t>
      </w:r>
      <w:r w:rsidR="00B1072C" w:rsidRPr="008E122E">
        <w:rPr>
          <w:bCs/>
        </w:rPr>
        <w:t>...................</w:t>
      </w:r>
      <w:r>
        <w:rPr>
          <w:bCs/>
        </w:rPr>
        <w:t>8</w:t>
      </w:r>
    </w:p>
    <w:p w:rsidR="002800D1" w:rsidRPr="008E122E" w:rsidRDefault="00B1072C" w:rsidP="00D26488">
      <w:pPr>
        <w:pStyle w:val="NormalWeb"/>
        <w:spacing w:line="360" w:lineRule="auto"/>
        <w:jc w:val="both"/>
        <w:rPr>
          <w:bCs/>
        </w:rPr>
      </w:pPr>
      <w:r w:rsidRPr="008E122E">
        <w:rPr>
          <w:bCs/>
        </w:rPr>
        <w:t>Zaključak....................................</w:t>
      </w:r>
      <w:r w:rsidR="00D76AE2">
        <w:rPr>
          <w:bCs/>
        </w:rPr>
        <w:t>......................................................................................</w:t>
      </w:r>
      <w:r w:rsidRPr="008E122E">
        <w:rPr>
          <w:bCs/>
        </w:rPr>
        <w:t>.........</w:t>
      </w:r>
      <w:r w:rsidR="008E122E">
        <w:rPr>
          <w:bCs/>
        </w:rPr>
        <w:t>10</w:t>
      </w:r>
    </w:p>
    <w:p w:rsidR="002800D1" w:rsidRPr="008E122E" w:rsidRDefault="00B1072C" w:rsidP="00D26488">
      <w:pPr>
        <w:pStyle w:val="NormalWeb"/>
        <w:spacing w:line="360" w:lineRule="auto"/>
        <w:jc w:val="both"/>
        <w:rPr>
          <w:bCs/>
        </w:rPr>
      </w:pPr>
      <w:r w:rsidRPr="008E122E">
        <w:rPr>
          <w:bCs/>
        </w:rPr>
        <w:t>Literatura....................................</w:t>
      </w:r>
      <w:r w:rsidR="00D76AE2">
        <w:rPr>
          <w:bCs/>
        </w:rPr>
        <w:t>...................................................................................</w:t>
      </w:r>
      <w:r w:rsidRPr="008E122E">
        <w:rPr>
          <w:bCs/>
        </w:rPr>
        <w:t>............</w:t>
      </w:r>
      <w:r w:rsidR="008E122E">
        <w:rPr>
          <w:bCs/>
        </w:rPr>
        <w:t>11</w:t>
      </w:r>
    </w:p>
    <w:p w:rsidR="002800D1" w:rsidRDefault="002800D1" w:rsidP="00D26488">
      <w:pPr>
        <w:pStyle w:val="NormalWeb"/>
        <w:spacing w:line="360" w:lineRule="auto"/>
        <w:jc w:val="both"/>
        <w:rPr>
          <w:b/>
          <w:bCs/>
        </w:rPr>
      </w:pPr>
    </w:p>
    <w:p w:rsidR="002800D1" w:rsidRDefault="002800D1" w:rsidP="00D26488">
      <w:pPr>
        <w:pStyle w:val="NormalWeb"/>
        <w:spacing w:line="360" w:lineRule="auto"/>
        <w:jc w:val="both"/>
        <w:rPr>
          <w:b/>
          <w:bCs/>
        </w:rPr>
      </w:pPr>
    </w:p>
    <w:p w:rsidR="002800D1" w:rsidRDefault="002800D1" w:rsidP="00D26488">
      <w:pPr>
        <w:pStyle w:val="NormalWeb"/>
        <w:spacing w:line="360" w:lineRule="auto"/>
        <w:jc w:val="both"/>
        <w:rPr>
          <w:b/>
          <w:bCs/>
        </w:rPr>
      </w:pPr>
    </w:p>
    <w:p w:rsidR="002800D1" w:rsidRDefault="002800D1" w:rsidP="00D26488">
      <w:pPr>
        <w:pStyle w:val="NormalWeb"/>
        <w:spacing w:line="360" w:lineRule="auto"/>
        <w:jc w:val="both"/>
        <w:rPr>
          <w:b/>
          <w:bCs/>
        </w:rPr>
      </w:pPr>
    </w:p>
    <w:p w:rsidR="002800D1" w:rsidRDefault="002800D1" w:rsidP="00D26488">
      <w:pPr>
        <w:pStyle w:val="NormalWeb"/>
        <w:spacing w:line="360" w:lineRule="auto"/>
        <w:jc w:val="both"/>
        <w:rPr>
          <w:b/>
          <w:bCs/>
        </w:rPr>
      </w:pPr>
    </w:p>
    <w:p w:rsidR="002800D1" w:rsidRDefault="002800D1" w:rsidP="00D26488">
      <w:pPr>
        <w:pStyle w:val="NormalWeb"/>
        <w:spacing w:line="360" w:lineRule="auto"/>
        <w:jc w:val="both"/>
        <w:rPr>
          <w:b/>
          <w:bCs/>
        </w:rPr>
      </w:pPr>
    </w:p>
    <w:p w:rsidR="002800D1" w:rsidRDefault="002800D1" w:rsidP="00D26488">
      <w:pPr>
        <w:pStyle w:val="NormalWeb"/>
        <w:spacing w:line="360" w:lineRule="auto"/>
        <w:jc w:val="both"/>
        <w:rPr>
          <w:b/>
          <w:bCs/>
        </w:rPr>
      </w:pPr>
    </w:p>
    <w:p w:rsidR="002800D1" w:rsidRDefault="002800D1" w:rsidP="00D26488">
      <w:pPr>
        <w:pStyle w:val="NormalWeb"/>
        <w:spacing w:line="360" w:lineRule="auto"/>
        <w:jc w:val="both"/>
        <w:rPr>
          <w:b/>
          <w:bCs/>
        </w:rPr>
      </w:pPr>
    </w:p>
    <w:p w:rsidR="008E122E" w:rsidRDefault="008E122E" w:rsidP="00D26488">
      <w:pPr>
        <w:pStyle w:val="NormalWeb"/>
        <w:spacing w:line="360" w:lineRule="auto"/>
        <w:jc w:val="both"/>
        <w:rPr>
          <w:b/>
          <w:bCs/>
        </w:rPr>
      </w:pPr>
    </w:p>
    <w:p w:rsidR="00D26488" w:rsidRDefault="00D26488" w:rsidP="00D26488">
      <w:pPr>
        <w:pStyle w:val="NormalWeb"/>
        <w:spacing w:line="360" w:lineRule="auto"/>
        <w:jc w:val="both"/>
        <w:rPr>
          <w:b/>
          <w:bCs/>
        </w:rPr>
      </w:pPr>
      <w:r>
        <w:rPr>
          <w:b/>
          <w:bCs/>
        </w:rPr>
        <w:lastRenderedPageBreak/>
        <w:t>UVOD</w:t>
      </w:r>
    </w:p>
    <w:p w:rsidR="00D26488" w:rsidRDefault="00D26488" w:rsidP="00D26488">
      <w:pPr>
        <w:pStyle w:val="NormalWeb"/>
        <w:spacing w:line="360" w:lineRule="auto"/>
        <w:jc w:val="both"/>
        <w:rPr>
          <w:sz w:val="28"/>
          <w:szCs w:val="28"/>
        </w:rPr>
      </w:pPr>
      <w:r w:rsidRPr="00C530EA">
        <w:rPr>
          <w:b/>
          <w:bCs/>
          <w:sz w:val="28"/>
          <w:szCs w:val="28"/>
        </w:rPr>
        <w:t>Pobačaj</w:t>
      </w:r>
      <w:r w:rsidRPr="00C530EA">
        <w:rPr>
          <w:sz w:val="28"/>
          <w:szCs w:val="28"/>
        </w:rPr>
        <w:t xml:space="preserve"> ili </w:t>
      </w:r>
      <w:r w:rsidRPr="00C530EA">
        <w:rPr>
          <w:b/>
          <w:bCs/>
          <w:sz w:val="28"/>
          <w:szCs w:val="28"/>
        </w:rPr>
        <w:t>abortus</w:t>
      </w:r>
      <w:r w:rsidRPr="00C530EA">
        <w:rPr>
          <w:sz w:val="28"/>
          <w:szCs w:val="28"/>
        </w:rPr>
        <w:t xml:space="preserve"> (</w:t>
      </w:r>
      <w:hyperlink r:id="rId8" w:tooltip="Latinski jezik" w:history="1">
        <w:r w:rsidRPr="00C530EA">
          <w:rPr>
            <w:rStyle w:val="Hyperlink"/>
            <w:color w:val="auto"/>
            <w:sz w:val="28"/>
            <w:szCs w:val="28"/>
            <w:u w:val="none"/>
          </w:rPr>
          <w:t>lat</w:t>
        </w:r>
      </w:hyperlink>
      <w:r w:rsidRPr="00C530EA">
        <w:rPr>
          <w:sz w:val="28"/>
          <w:szCs w:val="28"/>
        </w:rPr>
        <w:t xml:space="preserve">. abruptio graviditatis) je spontani ili izazvani prekid </w:t>
      </w:r>
      <w:hyperlink r:id="rId9" w:tooltip="Trudnoća" w:history="1">
        <w:r w:rsidRPr="00C530EA">
          <w:rPr>
            <w:rStyle w:val="Hyperlink"/>
            <w:color w:val="auto"/>
            <w:sz w:val="28"/>
            <w:szCs w:val="28"/>
            <w:u w:val="none"/>
          </w:rPr>
          <w:t>trudnoće</w:t>
        </w:r>
      </w:hyperlink>
      <w:r w:rsidRPr="00C530EA">
        <w:rPr>
          <w:sz w:val="28"/>
          <w:szCs w:val="28"/>
        </w:rPr>
        <w:t xml:space="preserve"> odstranjenjem ili izbačajem </w:t>
      </w:r>
      <w:hyperlink r:id="rId10" w:tooltip="Embrij" w:history="1">
        <w:r w:rsidRPr="00C530EA">
          <w:rPr>
            <w:rStyle w:val="Hyperlink"/>
            <w:color w:val="auto"/>
            <w:sz w:val="28"/>
            <w:szCs w:val="28"/>
            <w:u w:val="none"/>
          </w:rPr>
          <w:t>embrija</w:t>
        </w:r>
      </w:hyperlink>
      <w:r w:rsidRPr="00C530EA">
        <w:rPr>
          <w:sz w:val="28"/>
          <w:szCs w:val="28"/>
        </w:rPr>
        <w:t xml:space="preserve"> ili </w:t>
      </w:r>
      <w:hyperlink r:id="rId11" w:tooltip="Fetus" w:history="1">
        <w:r w:rsidRPr="00C530EA">
          <w:rPr>
            <w:rStyle w:val="Hyperlink"/>
            <w:color w:val="auto"/>
            <w:sz w:val="28"/>
            <w:szCs w:val="28"/>
            <w:u w:val="none"/>
          </w:rPr>
          <w:t>fetusa</w:t>
        </w:r>
      </w:hyperlink>
      <w:r w:rsidRPr="00C530EA">
        <w:rPr>
          <w:sz w:val="28"/>
          <w:szCs w:val="28"/>
        </w:rPr>
        <w:t xml:space="preserve"> iz </w:t>
      </w:r>
      <w:hyperlink r:id="rId12" w:tooltip="Maternica" w:history="1">
        <w:r w:rsidRPr="00C530EA">
          <w:rPr>
            <w:rStyle w:val="Hyperlink"/>
            <w:color w:val="auto"/>
            <w:sz w:val="28"/>
            <w:szCs w:val="28"/>
            <w:u w:val="none"/>
          </w:rPr>
          <w:t>maternice</w:t>
        </w:r>
      </w:hyperlink>
      <w:r w:rsidRPr="00C530EA">
        <w:rPr>
          <w:sz w:val="28"/>
          <w:szCs w:val="28"/>
        </w:rPr>
        <w:t xml:space="preserve"> prije sposobnosti ljudskog ploda za samostalni </w:t>
      </w:r>
      <w:hyperlink r:id="rId13" w:tooltip="Život" w:history="1">
        <w:r w:rsidRPr="00C530EA">
          <w:rPr>
            <w:rStyle w:val="Hyperlink"/>
            <w:color w:val="auto"/>
            <w:sz w:val="28"/>
            <w:szCs w:val="28"/>
            <w:u w:val="none"/>
          </w:rPr>
          <w:t>život</w:t>
        </w:r>
      </w:hyperlink>
      <w:r w:rsidRPr="00C530EA">
        <w:rPr>
          <w:sz w:val="28"/>
          <w:szCs w:val="28"/>
        </w:rPr>
        <w:t xml:space="preserve">. Nastaje zbog </w:t>
      </w:r>
      <w:hyperlink r:id="rId14" w:tooltip="Smrt" w:history="1">
        <w:r w:rsidRPr="00C530EA">
          <w:rPr>
            <w:rStyle w:val="Hyperlink"/>
            <w:color w:val="auto"/>
            <w:sz w:val="28"/>
            <w:szCs w:val="28"/>
            <w:u w:val="none"/>
          </w:rPr>
          <w:t>smrti</w:t>
        </w:r>
      </w:hyperlink>
      <w:r w:rsidRPr="00C530EA">
        <w:rPr>
          <w:sz w:val="28"/>
          <w:szCs w:val="28"/>
        </w:rPr>
        <w:t xml:space="preserve"> fetusa ili rezultira njegovom smrću. Pobačaj može nastati spontano, zbog komplikacija tokom trudnoće ili se pobačaj može izazvati. </w:t>
      </w:r>
    </w:p>
    <w:p w:rsidR="005528C9" w:rsidRPr="00C530EA" w:rsidRDefault="005528C9" w:rsidP="00D26488">
      <w:pPr>
        <w:pStyle w:val="NormalWeb"/>
        <w:spacing w:line="360" w:lineRule="auto"/>
        <w:jc w:val="both"/>
        <w:rPr>
          <w:sz w:val="28"/>
          <w:szCs w:val="28"/>
        </w:rPr>
      </w:pPr>
      <w:r>
        <w:rPr>
          <w:noProof/>
          <w:sz w:val="28"/>
          <w:szCs w:val="28"/>
          <w:lang w:val="en-US" w:eastAsia="en-US"/>
        </w:rPr>
        <w:drawing>
          <wp:inline distT="0" distB="0" distL="0" distR="0">
            <wp:extent cx="5791200" cy="3905250"/>
            <wp:effectExtent l="0" t="0" r="0" b="0"/>
            <wp:docPr id="2" name="Picture 2" descr="C:\Users\Keno\Desktop\abortion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Keno\Desktop\abortion1.jpg"/>
                    <pic:cNvPicPr>
                      <a:picLocks noChangeAspect="1" noChangeArrowheads="1"/>
                    </pic:cNvPicPr>
                  </pic:nvPicPr>
                  <pic:blipFill>
                    <a:blip r:embed="rId15">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791200" cy="3905250"/>
                    </a:xfrm>
                    <a:prstGeom prst="rect">
                      <a:avLst/>
                    </a:prstGeom>
                    <a:noFill/>
                    <a:ln>
                      <a:noFill/>
                    </a:ln>
                  </pic:spPr>
                </pic:pic>
              </a:graphicData>
            </a:graphic>
          </wp:inline>
        </w:drawing>
      </w:r>
    </w:p>
    <w:p w:rsidR="00D26488" w:rsidRDefault="00D26488" w:rsidP="00D26488">
      <w:pPr>
        <w:pStyle w:val="NormalWeb"/>
        <w:spacing w:line="360" w:lineRule="auto"/>
        <w:jc w:val="both"/>
        <w:rPr>
          <w:sz w:val="28"/>
          <w:szCs w:val="28"/>
        </w:rPr>
      </w:pPr>
      <w:r w:rsidRPr="00C530EA">
        <w:rPr>
          <w:sz w:val="28"/>
          <w:szCs w:val="28"/>
        </w:rPr>
        <w:t xml:space="preserve">Pobačaj ima dugu </w:t>
      </w:r>
      <w:hyperlink r:id="rId16" w:history="1">
        <w:r w:rsidRPr="00C530EA">
          <w:rPr>
            <w:rStyle w:val="Hyperlink"/>
            <w:color w:val="auto"/>
            <w:sz w:val="28"/>
            <w:szCs w:val="28"/>
            <w:u w:val="none"/>
          </w:rPr>
          <w:t>povijest</w:t>
        </w:r>
      </w:hyperlink>
      <w:r w:rsidRPr="00C530EA">
        <w:rPr>
          <w:sz w:val="28"/>
          <w:szCs w:val="28"/>
        </w:rPr>
        <w:t xml:space="preserve"> i bio je izazivan mnogim različitim metodama, uključujući biljne abortifikante, upotrebom oštrih predmeta, fizičkom traumom i drugim tradicionalnim metodama. Moderna </w:t>
      </w:r>
      <w:hyperlink r:id="rId17" w:history="1">
        <w:r w:rsidRPr="00C530EA">
          <w:rPr>
            <w:rStyle w:val="Hyperlink"/>
            <w:color w:val="auto"/>
            <w:sz w:val="28"/>
            <w:szCs w:val="28"/>
            <w:u w:val="none"/>
          </w:rPr>
          <w:t>medicina</w:t>
        </w:r>
      </w:hyperlink>
      <w:r w:rsidRPr="00C530EA">
        <w:rPr>
          <w:sz w:val="28"/>
          <w:szCs w:val="28"/>
        </w:rPr>
        <w:t xml:space="preserve"> koristi lijekove i kirurške tehnike za izazivanje pobačaja. Legalnost, učestalost i </w:t>
      </w:r>
      <w:hyperlink r:id="rId18" w:tooltip="Kultura" w:history="1">
        <w:r w:rsidRPr="00C530EA">
          <w:rPr>
            <w:rStyle w:val="Hyperlink"/>
            <w:color w:val="auto"/>
            <w:sz w:val="28"/>
            <w:szCs w:val="28"/>
            <w:u w:val="none"/>
          </w:rPr>
          <w:t>kulturni</w:t>
        </w:r>
      </w:hyperlink>
      <w:r w:rsidRPr="00C530EA">
        <w:rPr>
          <w:sz w:val="28"/>
          <w:szCs w:val="28"/>
        </w:rPr>
        <w:t xml:space="preserve"> pogledi prema pobačaju su različiti širom </w:t>
      </w:r>
      <w:hyperlink r:id="rId19" w:tooltip="Svijet" w:history="1">
        <w:r w:rsidRPr="00C530EA">
          <w:rPr>
            <w:rStyle w:val="Hyperlink"/>
            <w:color w:val="auto"/>
            <w:sz w:val="28"/>
            <w:szCs w:val="28"/>
            <w:u w:val="none"/>
          </w:rPr>
          <w:t>svijeta</w:t>
        </w:r>
      </w:hyperlink>
      <w:r w:rsidRPr="00C530EA">
        <w:rPr>
          <w:sz w:val="28"/>
          <w:szCs w:val="28"/>
        </w:rPr>
        <w:t xml:space="preserve">. U mnogim dijelovima svijeta vode se rasprave između protivnika i pobornika pobačaja o </w:t>
      </w:r>
      <w:hyperlink r:id="rId20" w:tooltip="Etika" w:history="1">
        <w:r w:rsidRPr="00C530EA">
          <w:rPr>
            <w:rStyle w:val="Hyperlink"/>
            <w:color w:val="auto"/>
            <w:sz w:val="28"/>
            <w:szCs w:val="28"/>
            <w:u w:val="none"/>
          </w:rPr>
          <w:t>etičkim</w:t>
        </w:r>
      </w:hyperlink>
      <w:r w:rsidRPr="00C530EA">
        <w:rPr>
          <w:sz w:val="28"/>
          <w:szCs w:val="28"/>
        </w:rPr>
        <w:t xml:space="preserve"> i pravnim aspektima. Približan broj namjernih pobačaja izvedenih u </w:t>
      </w:r>
      <w:hyperlink r:id="rId21" w:history="1">
        <w:r w:rsidRPr="00C530EA">
          <w:rPr>
            <w:rStyle w:val="Hyperlink"/>
            <w:color w:val="auto"/>
            <w:sz w:val="28"/>
            <w:szCs w:val="28"/>
            <w:u w:val="none"/>
          </w:rPr>
          <w:t>2003.</w:t>
        </w:r>
      </w:hyperlink>
      <w:r w:rsidRPr="00C530EA">
        <w:rPr>
          <w:sz w:val="28"/>
          <w:szCs w:val="28"/>
        </w:rPr>
        <w:t xml:space="preserve"> godini u svijetu iznosio je </w:t>
      </w:r>
      <w:r w:rsidRPr="00C530EA">
        <w:rPr>
          <w:sz w:val="28"/>
          <w:szCs w:val="28"/>
        </w:rPr>
        <w:lastRenderedPageBreak/>
        <w:t xml:space="preserve">oko 42 milijuna, što je pad prema gotovo 46 milijuna pobačaja izvedenih </w:t>
      </w:r>
      <w:hyperlink r:id="rId22" w:history="1">
        <w:r w:rsidRPr="00C530EA">
          <w:rPr>
            <w:rStyle w:val="Hyperlink"/>
            <w:color w:val="auto"/>
            <w:sz w:val="28"/>
            <w:szCs w:val="28"/>
            <w:u w:val="none"/>
          </w:rPr>
          <w:t>1995.</w:t>
        </w:r>
      </w:hyperlink>
      <w:r w:rsidRPr="00C530EA">
        <w:rPr>
          <w:sz w:val="28"/>
          <w:szCs w:val="28"/>
        </w:rPr>
        <w:t xml:space="preserve"> godine.</w:t>
      </w:r>
    </w:p>
    <w:p w:rsidR="007B3AE1" w:rsidRDefault="007B3AE1" w:rsidP="00D26488">
      <w:pPr>
        <w:pStyle w:val="NormalWeb"/>
        <w:spacing w:line="360" w:lineRule="auto"/>
        <w:jc w:val="both"/>
        <w:rPr>
          <w:b/>
          <w:sz w:val="28"/>
          <w:szCs w:val="28"/>
        </w:rPr>
      </w:pPr>
      <w:r w:rsidRPr="007B3AE1">
        <w:rPr>
          <w:b/>
          <w:sz w:val="28"/>
          <w:szCs w:val="28"/>
        </w:rPr>
        <w:t>1.POSLJEDICE ABORTUSA</w:t>
      </w:r>
    </w:p>
    <w:p w:rsidR="007B3AE1" w:rsidRDefault="007B3AE1" w:rsidP="00D26488">
      <w:pPr>
        <w:pStyle w:val="NormalWeb"/>
        <w:spacing w:line="360" w:lineRule="auto"/>
        <w:jc w:val="both"/>
        <w:rPr>
          <w:sz w:val="28"/>
          <w:szCs w:val="28"/>
        </w:rPr>
      </w:pPr>
      <w:r w:rsidRPr="007B3AE1">
        <w:rPr>
          <w:sz w:val="28"/>
          <w:szCs w:val="28"/>
        </w:rPr>
        <w:t>Raspravljati o nekim moralnim normama se ne može ako se prije toga ne utvrde i posljedice. Abortus kao ubistvo ima svoje žrtve i negativne posljedice.</w:t>
      </w:r>
    </w:p>
    <w:p w:rsidR="007B3AE1" w:rsidRDefault="007B3AE1" w:rsidP="00D26488">
      <w:pPr>
        <w:pStyle w:val="NormalWeb"/>
        <w:spacing w:line="360" w:lineRule="auto"/>
        <w:jc w:val="both"/>
        <w:rPr>
          <w:sz w:val="28"/>
          <w:szCs w:val="28"/>
        </w:rPr>
      </w:pPr>
      <w:r w:rsidRPr="007B3AE1">
        <w:rPr>
          <w:sz w:val="28"/>
          <w:szCs w:val="28"/>
        </w:rPr>
        <w:t xml:space="preserve">Na prvom mjestu to su </w:t>
      </w:r>
      <w:r w:rsidRPr="007B3AE1">
        <w:rPr>
          <w:b/>
          <w:bCs/>
          <w:sz w:val="28"/>
          <w:szCs w:val="28"/>
        </w:rPr>
        <w:t>djeca koja ne ugledaju svetlost dana</w:t>
      </w:r>
      <w:r w:rsidRPr="007B3AE1">
        <w:rPr>
          <w:sz w:val="28"/>
          <w:szCs w:val="28"/>
        </w:rPr>
        <w:t xml:space="preserve">. </w:t>
      </w:r>
      <w:r>
        <w:rPr>
          <w:sz w:val="28"/>
          <w:szCs w:val="28"/>
        </w:rPr>
        <w:t>Američ</w:t>
      </w:r>
      <w:r w:rsidRPr="007B3AE1">
        <w:rPr>
          <w:sz w:val="28"/>
          <w:szCs w:val="28"/>
        </w:rPr>
        <w:t>ki ginekolog Bernard Natan</w:t>
      </w:r>
      <w:r>
        <w:rPr>
          <w:sz w:val="28"/>
          <w:szCs w:val="28"/>
        </w:rPr>
        <w:t>son, snimio je ultrazvukom ponaš</w:t>
      </w:r>
      <w:r w:rsidRPr="007B3AE1">
        <w:rPr>
          <w:sz w:val="28"/>
          <w:szCs w:val="28"/>
        </w:rPr>
        <w:t>anje ploda koji je bio star 12 ned</w:t>
      </w:r>
      <w:r>
        <w:rPr>
          <w:sz w:val="28"/>
          <w:szCs w:val="28"/>
        </w:rPr>
        <w:t>j</w:t>
      </w:r>
      <w:r w:rsidRPr="007B3AE1">
        <w:rPr>
          <w:sz w:val="28"/>
          <w:szCs w:val="28"/>
        </w:rPr>
        <w:t>elja, za vr</w:t>
      </w:r>
      <w:r>
        <w:rPr>
          <w:sz w:val="28"/>
          <w:szCs w:val="28"/>
        </w:rPr>
        <w:t>ijeme izvođ</w:t>
      </w:r>
      <w:r w:rsidRPr="007B3AE1">
        <w:rPr>
          <w:sz w:val="28"/>
          <w:szCs w:val="28"/>
        </w:rPr>
        <w:t>enja abor</w:t>
      </w:r>
      <w:r>
        <w:rPr>
          <w:sz w:val="28"/>
          <w:szCs w:val="28"/>
        </w:rPr>
        <w:t>tusa. Na tom filmu se vide panični pokreti djeteta koje pokuš</w:t>
      </w:r>
      <w:r w:rsidRPr="007B3AE1">
        <w:rPr>
          <w:sz w:val="28"/>
          <w:szCs w:val="28"/>
        </w:rPr>
        <w:t xml:space="preserve">ava da umakne, ali ne uspijeva. </w:t>
      </w:r>
      <w:r>
        <w:rPr>
          <w:sz w:val="28"/>
          <w:szCs w:val="28"/>
        </w:rPr>
        <w:t>Na kraju se njegova usta razvlač</w:t>
      </w:r>
      <w:r w:rsidRPr="007B3AE1">
        <w:rPr>
          <w:sz w:val="28"/>
          <w:szCs w:val="28"/>
        </w:rPr>
        <w:t>e k</w:t>
      </w:r>
      <w:r>
        <w:rPr>
          <w:sz w:val="28"/>
          <w:szCs w:val="28"/>
        </w:rPr>
        <w:t>ao kod najmuč</w:t>
      </w:r>
      <w:r w:rsidRPr="007B3AE1">
        <w:rPr>
          <w:sz w:val="28"/>
          <w:szCs w:val="28"/>
        </w:rPr>
        <w:t>nijeg krika. Ovaj film je iz tog razloga nazvan "Nijemi krik". Ostaje da lebdi u vazduhu jedno pitanje na koje svi mi vrlo dobro znamo odgovor. Da li je to d</w:t>
      </w:r>
      <w:r>
        <w:rPr>
          <w:sz w:val="28"/>
          <w:szCs w:val="28"/>
        </w:rPr>
        <w:t>ijete željelo da ž</w:t>
      </w:r>
      <w:r w:rsidRPr="007B3AE1">
        <w:rPr>
          <w:sz w:val="28"/>
          <w:szCs w:val="28"/>
        </w:rPr>
        <w:t>ivi?</w:t>
      </w:r>
      <w:r>
        <w:rPr>
          <w:sz w:val="28"/>
          <w:szCs w:val="28"/>
        </w:rPr>
        <w:t xml:space="preserve"> Ko ima prava da oduzme njegov ž</w:t>
      </w:r>
      <w:r w:rsidRPr="007B3AE1">
        <w:rPr>
          <w:sz w:val="28"/>
          <w:szCs w:val="28"/>
        </w:rPr>
        <w:t>ivot?</w:t>
      </w:r>
    </w:p>
    <w:p w:rsidR="007B3AE1" w:rsidRDefault="007B3AE1" w:rsidP="00D26488">
      <w:pPr>
        <w:pStyle w:val="NormalWeb"/>
        <w:spacing w:line="360" w:lineRule="auto"/>
        <w:jc w:val="both"/>
        <w:rPr>
          <w:sz w:val="28"/>
          <w:szCs w:val="28"/>
        </w:rPr>
      </w:pPr>
      <w:r>
        <w:rPr>
          <w:b/>
          <w:bCs/>
          <w:sz w:val="28"/>
          <w:szCs w:val="28"/>
        </w:rPr>
        <w:t>Ž</w:t>
      </w:r>
      <w:r w:rsidRPr="007B3AE1">
        <w:rPr>
          <w:b/>
          <w:bCs/>
          <w:sz w:val="28"/>
          <w:szCs w:val="28"/>
        </w:rPr>
        <w:t>ena</w:t>
      </w:r>
      <w:r>
        <w:rPr>
          <w:sz w:val="28"/>
          <w:szCs w:val="28"/>
        </w:rPr>
        <w:t xml:space="preserve"> je takođe ž</w:t>
      </w:r>
      <w:r w:rsidRPr="007B3AE1">
        <w:rPr>
          <w:sz w:val="28"/>
          <w:szCs w:val="28"/>
        </w:rPr>
        <w:t>rtva abort</w:t>
      </w:r>
      <w:r>
        <w:rPr>
          <w:sz w:val="28"/>
          <w:szCs w:val="28"/>
        </w:rPr>
        <w:t>usa. Na nju se sručuju i fizičke i psihič</w:t>
      </w:r>
      <w:r w:rsidRPr="007B3AE1">
        <w:rPr>
          <w:sz w:val="28"/>
          <w:szCs w:val="28"/>
        </w:rPr>
        <w:t>ke posl</w:t>
      </w:r>
      <w:r>
        <w:rPr>
          <w:sz w:val="28"/>
          <w:szCs w:val="28"/>
        </w:rPr>
        <w:t>j</w:t>
      </w:r>
      <w:r w:rsidRPr="007B3AE1">
        <w:rPr>
          <w:sz w:val="28"/>
          <w:szCs w:val="28"/>
        </w:rPr>
        <w:t>edice,</w:t>
      </w:r>
      <w:r>
        <w:rPr>
          <w:sz w:val="28"/>
          <w:szCs w:val="28"/>
        </w:rPr>
        <w:t xml:space="preserve"> neprijatnosti i opasnosti. Najčešć</w:t>
      </w:r>
      <w:r w:rsidRPr="007B3AE1">
        <w:rPr>
          <w:sz w:val="28"/>
          <w:szCs w:val="28"/>
        </w:rPr>
        <w:t>e abortus samo prividno prolazi bez po</w:t>
      </w:r>
      <w:r>
        <w:rPr>
          <w:sz w:val="28"/>
          <w:szCs w:val="28"/>
        </w:rPr>
        <w:t>sljedica po zdravstveno stanje ž</w:t>
      </w:r>
      <w:r w:rsidRPr="007B3AE1">
        <w:rPr>
          <w:sz w:val="28"/>
          <w:szCs w:val="28"/>
        </w:rPr>
        <w:t>ene</w:t>
      </w:r>
      <w:r>
        <w:rPr>
          <w:sz w:val="28"/>
          <w:szCs w:val="28"/>
        </w:rPr>
        <w:t>.</w:t>
      </w:r>
    </w:p>
    <w:p w:rsidR="007B3AE1" w:rsidRPr="008E122E" w:rsidRDefault="007B3AE1" w:rsidP="00D26488">
      <w:pPr>
        <w:pStyle w:val="NormalWeb"/>
        <w:spacing w:line="360" w:lineRule="auto"/>
        <w:jc w:val="both"/>
        <w:rPr>
          <w:sz w:val="28"/>
          <w:szCs w:val="28"/>
        </w:rPr>
      </w:pPr>
      <w:r>
        <w:rPr>
          <w:b/>
          <w:bCs/>
          <w:sz w:val="28"/>
          <w:szCs w:val="28"/>
        </w:rPr>
        <w:t>Fizič</w:t>
      </w:r>
      <w:r w:rsidRPr="007B3AE1">
        <w:rPr>
          <w:b/>
          <w:bCs/>
          <w:sz w:val="28"/>
          <w:szCs w:val="28"/>
        </w:rPr>
        <w:t>ke posljedice</w:t>
      </w:r>
      <w:r w:rsidRPr="007B3AE1">
        <w:rPr>
          <w:sz w:val="28"/>
          <w:szCs w:val="28"/>
        </w:rPr>
        <w:t xml:space="preserve"> se dijele na </w:t>
      </w:r>
      <w:r w:rsidRPr="007B3AE1">
        <w:rPr>
          <w:b/>
          <w:bCs/>
          <w:sz w:val="28"/>
          <w:szCs w:val="28"/>
        </w:rPr>
        <w:t>rane</w:t>
      </w:r>
      <w:r w:rsidRPr="007B3AE1">
        <w:rPr>
          <w:sz w:val="28"/>
          <w:szCs w:val="28"/>
        </w:rPr>
        <w:t xml:space="preserve"> i </w:t>
      </w:r>
      <w:r w:rsidRPr="007B3AE1">
        <w:rPr>
          <w:b/>
          <w:bCs/>
          <w:sz w:val="28"/>
          <w:szCs w:val="28"/>
        </w:rPr>
        <w:t>kasne</w:t>
      </w:r>
      <w:r>
        <w:rPr>
          <w:sz w:val="28"/>
          <w:szCs w:val="28"/>
        </w:rPr>
        <w:t>. Žene uglavnom primjeć</w:t>
      </w:r>
      <w:r w:rsidRPr="007B3AE1">
        <w:rPr>
          <w:sz w:val="28"/>
          <w:szCs w:val="28"/>
        </w:rPr>
        <w:t>uju rane posljedice</w:t>
      </w:r>
      <w:r>
        <w:rPr>
          <w:sz w:val="28"/>
          <w:szCs w:val="28"/>
        </w:rPr>
        <w:t>.Najčešć</w:t>
      </w:r>
      <w:r w:rsidRPr="007B3AE1">
        <w:rPr>
          <w:sz w:val="28"/>
          <w:szCs w:val="28"/>
        </w:rPr>
        <w:t>e su u pitanju povrede materice</w:t>
      </w:r>
      <w:r>
        <w:rPr>
          <w:sz w:val="28"/>
          <w:szCs w:val="28"/>
        </w:rPr>
        <w:t xml:space="preserve"> i drugih susjednih organa kao što su crijeva, mokraćni kanali, beš</w:t>
      </w:r>
      <w:r w:rsidRPr="007B3AE1">
        <w:rPr>
          <w:sz w:val="28"/>
          <w:szCs w:val="28"/>
        </w:rPr>
        <w:t>ika, veliki krvni sudovi, zati</w:t>
      </w:r>
      <w:r>
        <w:rPr>
          <w:sz w:val="28"/>
          <w:szCs w:val="28"/>
        </w:rPr>
        <w:t>m tu su velika krvarenja iz proširenih i povrijeđ</w:t>
      </w:r>
      <w:r w:rsidRPr="007B3AE1">
        <w:rPr>
          <w:sz w:val="28"/>
          <w:szCs w:val="28"/>
        </w:rPr>
        <w:t>enih krvnih sudova materice, ali i okolnih organa.Kasne posljedice nisu odmah jasno vidljive, ali boljim poznavanjem bole</w:t>
      </w:r>
      <w:r>
        <w:rPr>
          <w:sz w:val="28"/>
          <w:szCs w:val="28"/>
        </w:rPr>
        <w:t>sti i razvojem medicine je utvrđ</w:t>
      </w:r>
      <w:r w:rsidRPr="007B3AE1">
        <w:rPr>
          <w:sz w:val="28"/>
          <w:szCs w:val="28"/>
        </w:rPr>
        <w:t>eno da kasne posljedice</w:t>
      </w:r>
      <w:r>
        <w:rPr>
          <w:sz w:val="28"/>
          <w:szCs w:val="28"/>
        </w:rPr>
        <w:t xml:space="preserve"> imaju veliku ulogu u zdravlju žene</w:t>
      </w:r>
      <w:r w:rsidR="008E122E">
        <w:rPr>
          <w:sz w:val="28"/>
          <w:szCs w:val="28"/>
        </w:rPr>
        <w:t>.</w:t>
      </w:r>
      <w:r>
        <w:rPr>
          <w:sz w:val="28"/>
          <w:szCs w:val="28"/>
        </w:rPr>
        <w:t>Posljedice po ž</w:t>
      </w:r>
      <w:r w:rsidRPr="007B3AE1">
        <w:rPr>
          <w:sz w:val="28"/>
          <w:szCs w:val="28"/>
        </w:rPr>
        <w:t xml:space="preserve">enu mogu da budu i </w:t>
      </w:r>
      <w:r>
        <w:rPr>
          <w:b/>
          <w:bCs/>
          <w:sz w:val="28"/>
          <w:szCs w:val="28"/>
        </w:rPr>
        <w:t>psihič</w:t>
      </w:r>
      <w:r w:rsidRPr="007B3AE1">
        <w:rPr>
          <w:b/>
          <w:bCs/>
          <w:sz w:val="28"/>
          <w:szCs w:val="28"/>
        </w:rPr>
        <w:t>ke prirode</w:t>
      </w:r>
      <w:r>
        <w:rPr>
          <w:sz w:val="28"/>
          <w:szCs w:val="28"/>
        </w:rPr>
        <w:t>. Posebno nakon viš</w:t>
      </w:r>
      <w:r w:rsidRPr="007B3AE1">
        <w:rPr>
          <w:sz w:val="28"/>
          <w:szCs w:val="28"/>
        </w:rPr>
        <w:t>e abortusa javljaj</w:t>
      </w:r>
      <w:r>
        <w:rPr>
          <w:sz w:val="28"/>
          <w:szCs w:val="28"/>
        </w:rPr>
        <w:t>u se znakovi depresije i razdraž</w:t>
      </w:r>
      <w:r w:rsidRPr="007B3AE1">
        <w:rPr>
          <w:sz w:val="28"/>
          <w:szCs w:val="28"/>
        </w:rPr>
        <w:t>ljivosti</w:t>
      </w:r>
      <w:r>
        <w:t>.</w:t>
      </w:r>
    </w:p>
    <w:p w:rsidR="007B3AE1" w:rsidRPr="007B3AE1" w:rsidRDefault="007B3AE1" w:rsidP="00D26488">
      <w:pPr>
        <w:pStyle w:val="NormalWeb"/>
        <w:spacing w:line="360" w:lineRule="auto"/>
        <w:jc w:val="both"/>
        <w:rPr>
          <w:sz w:val="28"/>
          <w:szCs w:val="28"/>
        </w:rPr>
      </w:pPr>
      <w:r>
        <w:rPr>
          <w:sz w:val="28"/>
          <w:szCs w:val="28"/>
        </w:rPr>
        <w:lastRenderedPageBreak/>
        <w:t>Nadalje, ž</w:t>
      </w:r>
      <w:r w:rsidRPr="007B3AE1">
        <w:rPr>
          <w:sz w:val="28"/>
          <w:szCs w:val="28"/>
        </w:rPr>
        <w:t xml:space="preserve">rtva je </w:t>
      </w:r>
      <w:r w:rsidRPr="007B3AE1">
        <w:rPr>
          <w:b/>
          <w:bCs/>
          <w:sz w:val="28"/>
          <w:szCs w:val="28"/>
        </w:rPr>
        <w:t>brak</w:t>
      </w:r>
      <w:r w:rsidRPr="007B3AE1">
        <w:rPr>
          <w:sz w:val="28"/>
          <w:szCs w:val="28"/>
        </w:rPr>
        <w:t xml:space="preserve">, tj. </w:t>
      </w:r>
      <w:r>
        <w:rPr>
          <w:b/>
          <w:bCs/>
          <w:sz w:val="28"/>
          <w:szCs w:val="28"/>
        </w:rPr>
        <w:t>supruž</w:t>
      </w:r>
      <w:r w:rsidRPr="007B3AE1">
        <w:rPr>
          <w:b/>
          <w:bCs/>
          <w:sz w:val="28"/>
          <w:szCs w:val="28"/>
        </w:rPr>
        <w:t>nici</w:t>
      </w:r>
      <w:r>
        <w:rPr>
          <w:sz w:val="28"/>
          <w:szCs w:val="28"/>
        </w:rPr>
        <w:t>. Dolazi do razočaranja i nesigurnosti u polnom ž</w:t>
      </w:r>
      <w:r w:rsidRPr="007B3AE1">
        <w:rPr>
          <w:sz w:val="28"/>
          <w:szCs w:val="28"/>
        </w:rPr>
        <w:t>ivotu, nesklada, seksualnih neuroza</w:t>
      </w:r>
      <w:r>
        <w:rPr>
          <w:sz w:val="28"/>
          <w:szCs w:val="28"/>
        </w:rPr>
        <w:t>, frigidnosti, straha od trudnoć</w:t>
      </w:r>
      <w:r w:rsidRPr="007B3AE1">
        <w:rPr>
          <w:sz w:val="28"/>
          <w:szCs w:val="28"/>
        </w:rPr>
        <w:t>e ili neplodnosti.</w:t>
      </w:r>
      <w:r>
        <w:rPr>
          <w:sz w:val="28"/>
          <w:szCs w:val="28"/>
        </w:rPr>
        <w:t>Sledeće ž</w:t>
      </w:r>
      <w:r w:rsidRPr="007B3AE1">
        <w:rPr>
          <w:sz w:val="28"/>
          <w:szCs w:val="28"/>
        </w:rPr>
        <w:t xml:space="preserve">rtve su </w:t>
      </w:r>
      <w:r>
        <w:rPr>
          <w:b/>
          <w:bCs/>
          <w:sz w:val="28"/>
          <w:szCs w:val="28"/>
        </w:rPr>
        <w:t>djeca koja su rođena izmeđ</w:t>
      </w:r>
      <w:r w:rsidRPr="007B3AE1">
        <w:rPr>
          <w:b/>
          <w:bCs/>
          <w:sz w:val="28"/>
          <w:szCs w:val="28"/>
        </w:rPr>
        <w:t xml:space="preserve">u, prije ili poslije abortusa </w:t>
      </w:r>
      <w:r w:rsidRPr="007B3AE1">
        <w:rPr>
          <w:sz w:val="28"/>
          <w:szCs w:val="28"/>
        </w:rPr>
        <w:t>njihovih majki. Kada sazn</w:t>
      </w:r>
      <w:r>
        <w:rPr>
          <w:sz w:val="28"/>
          <w:szCs w:val="28"/>
        </w:rPr>
        <w:t>aju za abortuse koji su ih okruživali, shvataju da su pukom srećom i slučajem prež</w:t>
      </w:r>
      <w:r w:rsidRPr="007B3AE1">
        <w:rPr>
          <w:sz w:val="28"/>
          <w:szCs w:val="28"/>
        </w:rPr>
        <w:t>ivjeli i ugledali svjetlost dana.</w:t>
      </w:r>
      <w:r>
        <w:br/>
      </w:r>
      <w:r w:rsidRPr="007B3AE1">
        <w:rPr>
          <w:sz w:val="28"/>
          <w:szCs w:val="28"/>
        </w:rPr>
        <w:t>Posljedice su mnogo vece i sireg o</w:t>
      </w:r>
      <w:r w:rsidR="008E122E">
        <w:rPr>
          <w:sz w:val="28"/>
          <w:szCs w:val="28"/>
        </w:rPr>
        <w:t>bima nego sto se obicno misli. Ž</w:t>
      </w:r>
      <w:r w:rsidRPr="007B3AE1">
        <w:rPr>
          <w:sz w:val="28"/>
          <w:szCs w:val="28"/>
        </w:rPr>
        <w:t xml:space="preserve">rtva je </w:t>
      </w:r>
      <w:r w:rsidR="008E122E">
        <w:rPr>
          <w:b/>
          <w:bCs/>
          <w:sz w:val="28"/>
          <w:szCs w:val="28"/>
        </w:rPr>
        <w:t>cijelo druš</w:t>
      </w:r>
      <w:r w:rsidRPr="007B3AE1">
        <w:rPr>
          <w:b/>
          <w:bCs/>
          <w:sz w:val="28"/>
          <w:szCs w:val="28"/>
        </w:rPr>
        <w:t>tvo</w:t>
      </w:r>
      <w:r w:rsidR="008E122E">
        <w:rPr>
          <w:sz w:val="28"/>
          <w:szCs w:val="28"/>
        </w:rPr>
        <w:t xml:space="preserve"> jer je njegova buduć</w:t>
      </w:r>
      <w:r w:rsidRPr="007B3AE1">
        <w:rPr>
          <w:sz w:val="28"/>
          <w:szCs w:val="28"/>
        </w:rPr>
        <w:t>nost sa svakim abortusom sve neizvesnija.</w:t>
      </w:r>
    </w:p>
    <w:p w:rsidR="00546980" w:rsidRPr="002800D1" w:rsidRDefault="008E122E">
      <w:pPr>
        <w:rPr>
          <w:rFonts w:ascii="Times New Roman" w:hAnsi="Times New Roman" w:cs="Times New Roman"/>
          <w:b/>
          <w:sz w:val="28"/>
          <w:szCs w:val="28"/>
        </w:rPr>
      </w:pPr>
      <w:r>
        <w:rPr>
          <w:rFonts w:ascii="Times New Roman" w:hAnsi="Times New Roman" w:cs="Times New Roman"/>
          <w:b/>
          <w:sz w:val="28"/>
          <w:szCs w:val="28"/>
        </w:rPr>
        <w:t>2</w:t>
      </w:r>
      <w:r w:rsidR="002800D1" w:rsidRPr="002800D1">
        <w:rPr>
          <w:rFonts w:ascii="Times New Roman" w:hAnsi="Times New Roman" w:cs="Times New Roman"/>
          <w:b/>
          <w:sz w:val="28"/>
          <w:szCs w:val="28"/>
        </w:rPr>
        <w:t>.</w:t>
      </w:r>
      <w:r w:rsidR="00D26488" w:rsidRPr="002800D1">
        <w:rPr>
          <w:rFonts w:ascii="Times New Roman" w:hAnsi="Times New Roman" w:cs="Times New Roman"/>
          <w:b/>
          <w:sz w:val="28"/>
          <w:szCs w:val="28"/>
        </w:rPr>
        <w:t>ETIČKA PITANJA</w:t>
      </w:r>
    </w:p>
    <w:p w:rsidR="00D26488" w:rsidRDefault="00D26488" w:rsidP="00D26488">
      <w:pPr>
        <w:pStyle w:val="NormalWeb"/>
        <w:spacing w:line="360" w:lineRule="auto"/>
        <w:jc w:val="both"/>
        <w:rPr>
          <w:sz w:val="28"/>
          <w:szCs w:val="28"/>
        </w:rPr>
      </w:pPr>
      <w:r w:rsidRPr="00C530EA">
        <w:rPr>
          <w:sz w:val="28"/>
          <w:szCs w:val="28"/>
        </w:rPr>
        <w:t xml:space="preserve">U povijesti pobačaja, inducirani pobačaj bio je izvor velikih etičkih rasprava, kontroverza i aktivizma. Rasprave o pobačaju, posebno one koje se odnose na zakone o pobačaju često su predvođene zagovaračkim grupama koje pripadaju jednoj od dviju strana. U današnje vrijeme te su rasprave posebno intenzivne u </w:t>
      </w:r>
      <w:hyperlink r:id="rId23" w:tooltip="SAD" w:history="1">
        <w:r w:rsidRPr="00C530EA">
          <w:rPr>
            <w:rStyle w:val="Hyperlink"/>
            <w:color w:val="auto"/>
            <w:sz w:val="28"/>
            <w:szCs w:val="28"/>
            <w:u w:val="none"/>
          </w:rPr>
          <w:t>SAD</w:t>
        </w:r>
      </w:hyperlink>
      <w:r w:rsidRPr="00C530EA">
        <w:rPr>
          <w:sz w:val="28"/>
          <w:szCs w:val="28"/>
        </w:rPr>
        <w:t xml:space="preserve">-u.S jedne strane su protivnici pobačaja, koji se uglavnom zalažu za veće zakonske restrikcije ili čak za potpunu zabranu pobačaja. Glavni argument im je stav, da je </w:t>
      </w:r>
      <w:hyperlink r:id="rId24" w:tooltip="Dijete" w:history="1">
        <w:r w:rsidRPr="00C530EA">
          <w:rPr>
            <w:rStyle w:val="Hyperlink"/>
            <w:color w:val="auto"/>
            <w:sz w:val="28"/>
            <w:szCs w:val="28"/>
            <w:u w:val="none"/>
          </w:rPr>
          <w:t>dijete</w:t>
        </w:r>
      </w:hyperlink>
      <w:r w:rsidRPr="00C530EA">
        <w:rPr>
          <w:sz w:val="28"/>
          <w:szCs w:val="28"/>
        </w:rPr>
        <w:t xml:space="preserve"> u majčinoj utrobi ljudsko biće koje ima potpuno pravo na život koje je iznad svih ostalih prava (kao što je npr. pravo majke, da bira želi li dijete) te oni zato pobačaj smatraju ubojstvom. Opisuju se zagovornici prava na </w:t>
      </w:r>
      <w:hyperlink r:id="rId25" w:tooltip="Život" w:history="1">
        <w:r w:rsidRPr="00C530EA">
          <w:rPr>
            <w:rStyle w:val="Hyperlink"/>
            <w:color w:val="auto"/>
            <w:sz w:val="28"/>
            <w:szCs w:val="28"/>
            <w:u w:val="none"/>
          </w:rPr>
          <w:t>život</w:t>
        </w:r>
      </w:hyperlink>
      <w:r w:rsidRPr="00C530EA">
        <w:rPr>
          <w:sz w:val="28"/>
          <w:szCs w:val="28"/>
        </w:rPr>
        <w:t xml:space="preserve"> (</w:t>
      </w:r>
      <w:hyperlink r:id="rId26" w:tooltip="Engleski jezik" w:history="1">
        <w:r w:rsidRPr="00C530EA">
          <w:rPr>
            <w:rStyle w:val="Hyperlink"/>
            <w:color w:val="auto"/>
            <w:sz w:val="28"/>
            <w:szCs w:val="28"/>
            <w:u w:val="none"/>
          </w:rPr>
          <w:t>eng</w:t>
        </w:r>
      </w:hyperlink>
      <w:r w:rsidRPr="00C530EA">
        <w:rPr>
          <w:sz w:val="28"/>
          <w:szCs w:val="28"/>
        </w:rPr>
        <w:t xml:space="preserve">. </w:t>
      </w:r>
      <w:hyperlink r:id="rId27" w:tooltip="Pro-life pokret" w:history="1">
        <w:r w:rsidRPr="00C530EA">
          <w:rPr>
            <w:rStyle w:val="Hyperlink"/>
            <w:color w:val="auto"/>
            <w:sz w:val="28"/>
            <w:szCs w:val="28"/>
            <w:u w:val="none"/>
          </w:rPr>
          <w:t>pro-life</w:t>
        </w:r>
      </w:hyperlink>
      <w:r w:rsidRPr="00C530EA">
        <w:rPr>
          <w:sz w:val="28"/>
          <w:szCs w:val="28"/>
        </w:rPr>
        <w:t xml:space="preserve">). Većina tradicionalnih religijskih organizacija (kao npr. </w:t>
      </w:r>
      <w:hyperlink r:id="rId28" w:tooltip="Katolička Crkva" w:history="1">
        <w:r w:rsidRPr="00C530EA">
          <w:rPr>
            <w:rStyle w:val="Hyperlink"/>
            <w:color w:val="auto"/>
            <w:sz w:val="28"/>
            <w:szCs w:val="28"/>
            <w:u w:val="none"/>
          </w:rPr>
          <w:t>Katolička Crkva</w:t>
        </w:r>
      </w:hyperlink>
      <w:r w:rsidRPr="00C530EA">
        <w:rPr>
          <w:sz w:val="28"/>
          <w:szCs w:val="28"/>
        </w:rPr>
        <w:t xml:space="preserve">) strogo zastupa ovaj stav, pa se mnoge javne i privatne rasprave o pobačaju svedu na religijske rasprave vjernika i ateista. Pobačaj zabranjuje i </w:t>
      </w:r>
      <w:hyperlink r:id="rId29" w:history="1">
        <w:r w:rsidRPr="00C530EA">
          <w:rPr>
            <w:rStyle w:val="Hyperlink"/>
            <w:color w:val="auto"/>
            <w:sz w:val="28"/>
            <w:szCs w:val="28"/>
            <w:u w:val="none"/>
          </w:rPr>
          <w:t>Hipokratova zakletva</w:t>
        </w:r>
      </w:hyperlink>
      <w:r w:rsidRPr="00C530EA">
        <w:rPr>
          <w:sz w:val="28"/>
          <w:szCs w:val="28"/>
        </w:rPr>
        <w:t xml:space="preserve">, koju polažu svi liječnici (u modernoj verziji: "Apsolutno ću poštovati ljudski život od samog začetka.", ili u tradicionalnoj </w:t>
      </w:r>
      <w:hyperlink r:id="rId30" w:tooltip="Grčki jezik" w:history="1">
        <w:r w:rsidRPr="00C530EA">
          <w:rPr>
            <w:rStyle w:val="Hyperlink"/>
            <w:color w:val="auto"/>
            <w:sz w:val="28"/>
            <w:szCs w:val="28"/>
            <w:u w:val="none"/>
          </w:rPr>
          <w:t>grčkoj</w:t>
        </w:r>
      </w:hyperlink>
      <w:r w:rsidRPr="00C530EA">
        <w:rPr>
          <w:sz w:val="28"/>
          <w:szCs w:val="28"/>
        </w:rPr>
        <w:t xml:space="preserve"> verziji: "Isto tako neću dati ženi sredstvo za pometnuće ploda.").</w:t>
      </w:r>
    </w:p>
    <w:p w:rsidR="00826A59" w:rsidRDefault="00826A59" w:rsidP="00D26488">
      <w:pPr>
        <w:pStyle w:val="NormalWeb"/>
        <w:spacing w:line="360" w:lineRule="auto"/>
        <w:jc w:val="both"/>
        <w:rPr>
          <w:sz w:val="28"/>
          <w:szCs w:val="28"/>
        </w:rPr>
      </w:pPr>
      <w:r>
        <w:rPr>
          <w:sz w:val="28"/>
          <w:szCs w:val="28"/>
        </w:rPr>
        <w:t xml:space="preserve">Osnovna načela medicinske etike jesu:borba protiv bolesti,borba za očuvanje života od njegovog začeća,a ne pogoršati postojeće stanje.Pozivajući se na ta načela,protivnici liberalizacije vještačkog prekida trudnoće ukazuju da se,širokom primjenom abortusa,ova načela na određen način krše.U našoj zemlji </w:t>
      </w:r>
      <w:r>
        <w:rPr>
          <w:sz w:val="28"/>
          <w:szCs w:val="28"/>
        </w:rPr>
        <w:lastRenderedPageBreak/>
        <w:t>stav prema vještačkom prekidu trudnoće je vrlo jasan i pred zdravstvenim radnicima se ne postavljaju etičke dileme.U Ustavu je rečeno da svaka žena ima neotuđivo pravo da odlučuje samostalno o redoslijedu i broju rađanja djece.Novi propisi uključuju i odredbe o kontracepciji,sterilizaciji i vještačkom osjemenjavanju.Implikacije oko svih oblika kontracepcije daju za pravo ženi,punoljetnoj i mentalno sposobnoj,da prema propisima,do 10 nedjelja trudnoće slobodno o</w:t>
      </w:r>
      <w:r w:rsidR="00B1072C">
        <w:rPr>
          <w:sz w:val="28"/>
          <w:szCs w:val="28"/>
        </w:rPr>
        <w:t>d</w:t>
      </w:r>
      <w:r>
        <w:rPr>
          <w:sz w:val="28"/>
          <w:szCs w:val="28"/>
        </w:rPr>
        <w:t>lučuje o arteficijalnom abortusu.Tek posle isteka od 10 nedjelja trudnoće,ako žena i dalje želi vještački prekid,dužna je da se obrati komisiji.</w:t>
      </w:r>
      <w:r w:rsidR="002A39A0">
        <w:rPr>
          <w:sz w:val="28"/>
          <w:szCs w:val="28"/>
        </w:rPr>
        <w:t>Maloljetnicama malađim od 16 godina treba,uz zahtjev za prekid trudnoće,i pismeni pristanak roditelja ili staratelja.Indikacije za vještački prekid trudnoće starije do 10 nedjelja trudnoće su:etičke,eugenične i medicinske,ranije su postojale i socijalne indikacije.</w:t>
      </w:r>
    </w:p>
    <w:p w:rsidR="002A39A0" w:rsidRDefault="002A39A0" w:rsidP="00D26488">
      <w:pPr>
        <w:pStyle w:val="NormalWeb"/>
        <w:spacing w:line="360" w:lineRule="auto"/>
        <w:jc w:val="both"/>
        <w:rPr>
          <w:sz w:val="28"/>
          <w:szCs w:val="28"/>
        </w:rPr>
      </w:pPr>
      <w:r>
        <w:rPr>
          <w:sz w:val="28"/>
          <w:szCs w:val="28"/>
        </w:rPr>
        <w:t>-Medicinske indikacije podrazumijevaju oboljenje žene koje bi trudnoćom i prođajem moglo ugroziti njeno zdravlje.</w:t>
      </w:r>
    </w:p>
    <w:p w:rsidR="002A39A0" w:rsidRDefault="002A39A0" w:rsidP="00D26488">
      <w:pPr>
        <w:pStyle w:val="NormalWeb"/>
        <w:spacing w:line="360" w:lineRule="auto"/>
        <w:jc w:val="both"/>
        <w:rPr>
          <w:sz w:val="28"/>
          <w:szCs w:val="28"/>
        </w:rPr>
      </w:pPr>
      <w:r>
        <w:rPr>
          <w:sz w:val="28"/>
          <w:szCs w:val="28"/>
        </w:rPr>
        <w:t>-Etičke indikacije su trudnoće ostvarene silovanjem,zatim obljubom nad maloljetnom o</w:t>
      </w:r>
      <w:r w:rsidR="00B1072C">
        <w:rPr>
          <w:sz w:val="28"/>
          <w:szCs w:val="28"/>
        </w:rPr>
        <w:t>sobom,obljubom zloupotrebom polo</w:t>
      </w:r>
      <w:r>
        <w:rPr>
          <w:sz w:val="28"/>
          <w:szCs w:val="28"/>
        </w:rPr>
        <w:t>žaja,zavođenjem ili rodoskrvnjenjem ( incest).</w:t>
      </w:r>
    </w:p>
    <w:p w:rsidR="002A39A0" w:rsidRDefault="002A39A0" w:rsidP="00D26488">
      <w:pPr>
        <w:pStyle w:val="NormalWeb"/>
        <w:spacing w:line="360" w:lineRule="auto"/>
        <w:jc w:val="both"/>
        <w:rPr>
          <w:sz w:val="28"/>
          <w:szCs w:val="28"/>
        </w:rPr>
      </w:pPr>
      <w:r>
        <w:rPr>
          <w:sz w:val="28"/>
          <w:szCs w:val="28"/>
        </w:rPr>
        <w:t>-Eugenične indikacije su biološko-genetski faktori oštećenja fetusa,oboljenjem majke u prva tri mjeseca trudnoće( u organogenezi),može očekivati da će se dijete roditi sa teškim tjelesnim ili duševnim nedostacima.</w:t>
      </w:r>
    </w:p>
    <w:p w:rsidR="002A39A0" w:rsidRDefault="002A39A0" w:rsidP="00D26488">
      <w:pPr>
        <w:pStyle w:val="NormalWeb"/>
        <w:spacing w:line="360" w:lineRule="auto"/>
        <w:jc w:val="both"/>
        <w:rPr>
          <w:sz w:val="28"/>
          <w:szCs w:val="28"/>
        </w:rPr>
      </w:pPr>
      <w:r>
        <w:rPr>
          <w:sz w:val="28"/>
          <w:szCs w:val="28"/>
        </w:rPr>
        <w:t>-Socijalne indikacije u najnovijem zakonu su isključene i zato su bile uzrok brojnih protesta,jer su se one najviše upotrebljavale.U njih su se uključivali:loše materijalno stanje supružnika,veći broj djece,veliki starosni razmak između djece,vanbračne trudnoće i sl.</w:t>
      </w:r>
    </w:p>
    <w:p w:rsidR="008E122E" w:rsidRDefault="008E122E" w:rsidP="00D26488">
      <w:pPr>
        <w:pStyle w:val="NormalWeb"/>
        <w:spacing w:line="360" w:lineRule="auto"/>
        <w:jc w:val="both"/>
        <w:rPr>
          <w:b/>
          <w:sz w:val="28"/>
          <w:szCs w:val="28"/>
        </w:rPr>
      </w:pPr>
    </w:p>
    <w:p w:rsidR="002800D1" w:rsidRPr="002800D1" w:rsidRDefault="008E122E" w:rsidP="00D26488">
      <w:pPr>
        <w:pStyle w:val="NormalWeb"/>
        <w:spacing w:line="360" w:lineRule="auto"/>
        <w:jc w:val="both"/>
        <w:rPr>
          <w:b/>
          <w:sz w:val="28"/>
          <w:szCs w:val="28"/>
        </w:rPr>
      </w:pPr>
      <w:r>
        <w:rPr>
          <w:b/>
          <w:sz w:val="28"/>
          <w:szCs w:val="28"/>
        </w:rPr>
        <w:lastRenderedPageBreak/>
        <w:t>3</w:t>
      </w:r>
      <w:r w:rsidR="002800D1" w:rsidRPr="002800D1">
        <w:rPr>
          <w:b/>
          <w:sz w:val="28"/>
          <w:szCs w:val="28"/>
        </w:rPr>
        <w:t>.PRO-LIFE POKRET</w:t>
      </w:r>
    </w:p>
    <w:p w:rsidR="005528C9" w:rsidRPr="005528C9" w:rsidRDefault="005528C9" w:rsidP="005528C9">
      <w:pPr>
        <w:pStyle w:val="NormalWeb"/>
        <w:spacing w:line="360" w:lineRule="auto"/>
        <w:jc w:val="both"/>
        <w:rPr>
          <w:sz w:val="28"/>
          <w:szCs w:val="28"/>
        </w:rPr>
      </w:pPr>
      <w:r w:rsidRPr="005528C9">
        <w:rPr>
          <w:b/>
          <w:bCs/>
          <w:sz w:val="28"/>
          <w:szCs w:val="28"/>
        </w:rPr>
        <w:t>Pro-life pokret</w:t>
      </w:r>
      <w:r w:rsidRPr="005528C9">
        <w:rPr>
          <w:sz w:val="28"/>
          <w:szCs w:val="28"/>
        </w:rPr>
        <w:t xml:space="preserve"> (</w:t>
      </w:r>
      <w:hyperlink r:id="rId31" w:tooltip="Latinski" w:history="1">
        <w:r w:rsidRPr="005528C9">
          <w:rPr>
            <w:rStyle w:val="Hyperlink"/>
            <w:color w:val="auto"/>
            <w:sz w:val="28"/>
            <w:szCs w:val="28"/>
            <w:u w:val="none"/>
          </w:rPr>
          <w:t>lat</w:t>
        </w:r>
      </w:hyperlink>
      <w:r w:rsidRPr="005528C9">
        <w:rPr>
          <w:sz w:val="28"/>
          <w:szCs w:val="28"/>
        </w:rPr>
        <w:t xml:space="preserve">. pro=za, </w:t>
      </w:r>
      <w:hyperlink r:id="rId32" w:tooltip="Engleski" w:history="1">
        <w:r w:rsidRPr="005528C9">
          <w:rPr>
            <w:rStyle w:val="Hyperlink"/>
            <w:color w:val="auto"/>
            <w:sz w:val="28"/>
            <w:szCs w:val="28"/>
            <w:u w:val="none"/>
          </w:rPr>
          <w:t>eng</w:t>
        </w:r>
      </w:hyperlink>
      <w:r w:rsidRPr="005528C9">
        <w:rPr>
          <w:sz w:val="28"/>
          <w:szCs w:val="28"/>
        </w:rPr>
        <w:t xml:space="preserve">. life=život) </w:t>
      </w:r>
      <w:hyperlink r:id="rId33" w:tooltip="Društvo" w:history="1">
        <w:r w:rsidRPr="005528C9">
          <w:rPr>
            <w:rStyle w:val="Hyperlink"/>
            <w:color w:val="auto"/>
            <w:sz w:val="28"/>
            <w:szCs w:val="28"/>
            <w:u w:val="none"/>
          </w:rPr>
          <w:t>društveni</w:t>
        </w:r>
      </w:hyperlink>
      <w:r w:rsidRPr="005528C9">
        <w:rPr>
          <w:sz w:val="28"/>
          <w:szCs w:val="28"/>
        </w:rPr>
        <w:t xml:space="preserve"> je i </w:t>
      </w:r>
      <w:hyperlink r:id="rId34" w:tooltip="Politika" w:history="1">
        <w:r w:rsidRPr="005528C9">
          <w:rPr>
            <w:rStyle w:val="Hyperlink"/>
            <w:color w:val="auto"/>
            <w:sz w:val="28"/>
            <w:szCs w:val="28"/>
            <w:u w:val="none"/>
          </w:rPr>
          <w:t>politički</w:t>
        </w:r>
      </w:hyperlink>
      <w:r w:rsidRPr="005528C9">
        <w:rPr>
          <w:sz w:val="28"/>
          <w:szCs w:val="28"/>
        </w:rPr>
        <w:t xml:space="preserve"> pokret, koji se zauzima za poštivanje i zaštitu vrijednosti ljudskog </w:t>
      </w:r>
      <w:hyperlink r:id="rId35" w:tooltip="Život" w:history="1">
        <w:r w:rsidRPr="005528C9">
          <w:rPr>
            <w:rStyle w:val="Hyperlink"/>
            <w:color w:val="auto"/>
            <w:sz w:val="28"/>
            <w:szCs w:val="28"/>
            <w:u w:val="none"/>
          </w:rPr>
          <w:t>života</w:t>
        </w:r>
      </w:hyperlink>
      <w:r w:rsidRPr="005528C9">
        <w:rPr>
          <w:sz w:val="28"/>
          <w:szCs w:val="28"/>
        </w:rPr>
        <w:t xml:space="preserve"> od </w:t>
      </w:r>
      <w:hyperlink r:id="rId36" w:tooltip="Začeće" w:history="1">
        <w:r w:rsidRPr="005528C9">
          <w:rPr>
            <w:rStyle w:val="Hyperlink"/>
            <w:color w:val="auto"/>
            <w:sz w:val="28"/>
            <w:szCs w:val="28"/>
            <w:u w:val="none"/>
          </w:rPr>
          <w:t>začeća</w:t>
        </w:r>
      </w:hyperlink>
      <w:r w:rsidRPr="005528C9">
        <w:rPr>
          <w:sz w:val="28"/>
          <w:szCs w:val="28"/>
        </w:rPr>
        <w:t xml:space="preserve"> do prirodne smrti. Glavno djelovanje je protivljenje </w:t>
      </w:r>
      <w:hyperlink r:id="rId37" w:tooltip="Pobačaj" w:history="1">
        <w:r w:rsidRPr="005528C9">
          <w:rPr>
            <w:rStyle w:val="Hyperlink"/>
            <w:color w:val="auto"/>
            <w:sz w:val="28"/>
            <w:szCs w:val="28"/>
            <w:u w:val="none"/>
          </w:rPr>
          <w:t>pobačaju</w:t>
        </w:r>
      </w:hyperlink>
      <w:r w:rsidRPr="005528C9">
        <w:rPr>
          <w:sz w:val="28"/>
          <w:szCs w:val="28"/>
        </w:rPr>
        <w:t xml:space="preserve">, te protivljenje </w:t>
      </w:r>
      <w:hyperlink r:id="rId38" w:tooltip="Eutanazija" w:history="1">
        <w:r w:rsidRPr="005528C9">
          <w:rPr>
            <w:rStyle w:val="Hyperlink"/>
            <w:color w:val="auto"/>
            <w:sz w:val="28"/>
            <w:szCs w:val="28"/>
            <w:u w:val="none"/>
          </w:rPr>
          <w:t>eutanaziji</w:t>
        </w:r>
      </w:hyperlink>
      <w:r w:rsidRPr="005528C9">
        <w:rPr>
          <w:sz w:val="28"/>
          <w:szCs w:val="28"/>
        </w:rPr>
        <w:t xml:space="preserve">, </w:t>
      </w:r>
      <w:hyperlink r:id="rId39" w:tooltip="Kloniranje" w:history="1">
        <w:r w:rsidRPr="005528C9">
          <w:rPr>
            <w:rStyle w:val="Hyperlink"/>
            <w:color w:val="auto"/>
            <w:sz w:val="28"/>
            <w:szCs w:val="28"/>
            <w:u w:val="none"/>
          </w:rPr>
          <w:t>kloniranju</w:t>
        </w:r>
      </w:hyperlink>
      <w:r w:rsidRPr="005528C9">
        <w:rPr>
          <w:sz w:val="28"/>
          <w:szCs w:val="28"/>
        </w:rPr>
        <w:t xml:space="preserve">, </w:t>
      </w:r>
      <w:hyperlink r:id="rId40" w:tooltip="Smrtna kazna" w:history="1">
        <w:r w:rsidRPr="005528C9">
          <w:rPr>
            <w:rStyle w:val="Hyperlink"/>
            <w:color w:val="auto"/>
            <w:sz w:val="28"/>
            <w:szCs w:val="28"/>
            <w:u w:val="none"/>
          </w:rPr>
          <w:t>smrtnoj kazni</w:t>
        </w:r>
      </w:hyperlink>
      <w:r w:rsidRPr="005528C9">
        <w:rPr>
          <w:sz w:val="28"/>
          <w:szCs w:val="28"/>
        </w:rPr>
        <w:t xml:space="preserve">, manipulaciji nad ljudskim </w:t>
      </w:r>
      <w:hyperlink r:id="rId41" w:tooltip="Embrij" w:history="1">
        <w:r w:rsidRPr="005528C9">
          <w:rPr>
            <w:rStyle w:val="Hyperlink"/>
            <w:color w:val="auto"/>
            <w:sz w:val="28"/>
            <w:szCs w:val="28"/>
            <w:u w:val="none"/>
          </w:rPr>
          <w:t>embrijima</w:t>
        </w:r>
      </w:hyperlink>
      <w:r w:rsidRPr="005528C9">
        <w:rPr>
          <w:sz w:val="28"/>
          <w:szCs w:val="28"/>
        </w:rPr>
        <w:t xml:space="preserve"> i sl. Pro-life pokret promiče vrijednosti </w:t>
      </w:r>
      <w:hyperlink r:id="rId42" w:tooltip="Obitelj" w:history="1">
        <w:r w:rsidRPr="005528C9">
          <w:rPr>
            <w:rStyle w:val="Hyperlink"/>
            <w:color w:val="auto"/>
            <w:sz w:val="28"/>
            <w:szCs w:val="28"/>
            <w:u w:val="none"/>
          </w:rPr>
          <w:t>obitelji</w:t>
        </w:r>
      </w:hyperlink>
      <w:r w:rsidRPr="005528C9">
        <w:rPr>
          <w:sz w:val="28"/>
          <w:szCs w:val="28"/>
        </w:rPr>
        <w:t xml:space="preserve">, </w:t>
      </w:r>
      <w:hyperlink r:id="rId43" w:tooltip="Brak" w:history="1">
        <w:r w:rsidRPr="005528C9">
          <w:rPr>
            <w:rStyle w:val="Hyperlink"/>
            <w:color w:val="auto"/>
            <w:sz w:val="28"/>
            <w:szCs w:val="28"/>
            <w:u w:val="none"/>
          </w:rPr>
          <w:t>braka</w:t>
        </w:r>
      </w:hyperlink>
      <w:r w:rsidRPr="005528C9">
        <w:rPr>
          <w:sz w:val="28"/>
          <w:szCs w:val="28"/>
        </w:rPr>
        <w:t xml:space="preserve">, majčinstva i poštivanje starijih i </w:t>
      </w:r>
      <w:hyperlink r:id="rId44" w:tooltip="Invalidnost" w:history="1">
        <w:r w:rsidRPr="005528C9">
          <w:rPr>
            <w:rStyle w:val="Hyperlink"/>
            <w:color w:val="auto"/>
            <w:sz w:val="28"/>
            <w:szCs w:val="28"/>
            <w:u w:val="none"/>
          </w:rPr>
          <w:t>hendikepiranih</w:t>
        </w:r>
      </w:hyperlink>
      <w:r w:rsidRPr="005528C9">
        <w:rPr>
          <w:sz w:val="28"/>
          <w:szCs w:val="28"/>
        </w:rPr>
        <w:t xml:space="preserve"> osoba.</w:t>
      </w:r>
    </w:p>
    <w:p w:rsidR="005528C9" w:rsidRPr="005528C9" w:rsidRDefault="005528C9" w:rsidP="005528C9">
      <w:pPr>
        <w:pStyle w:val="NormalWeb"/>
        <w:spacing w:line="360" w:lineRule="auto"/>
        <w:jc w:val="both"/>
        <w:rPr>
          <w:sz w:val="28"/>
          <w:szCs w:val="28"/>
        </w:rPr>
      </w:pPr>
      <w:r w:rsidRPr="005528C9">
        <w:rPr>
          <w:sz w:val="28"/>
          <w:szCs w:val="28"/>
        </w:rPr>
        <w:t xml:space="preserve">Zagovornici pro-life pokreta smatraju, da ljudski </w:t>
      </w:r>
      <w:hyperlink r:id="rId45" w:tooltip="Život" w:history="1">
        <w:r w:rsidRPr="005528C9">
          <w:rPr>
            <w:rStyle w:val="Hyperlink"/>
            <w:color w:val="auto"/>
            <w:sz w:val="28"/>
            <w:szCs w:val="28"/>
            <w:u w:val="none"/>
          </w:rPr>
          <w:t>život</w:t>
        </w:r>
      </w:hyperlink>
      <w:r w:rsidRPr="005528C9">
        <w:rPr>
          <w:sz w:val="28"/>
          <w:szCs w:val="28"/>
        </w:rPr>
        <w:t xml:space="preserve"> počinje začećem. Zalažu se, da ljudsko biće dobije pravni status osobe od trenutka začeća. Također, zalažu se, za pravnu zaštitu od začeća do prirodne smrti i za poništenje zakona, koji omogućuju pobačaj i eutanaziju.</w:t>
      </w:r>
    </w:p>
    <w:p w:rsidR="005528C9" w:rsidRDefault="005528C9" w:rsidP="005528C9">
      <w:pPr>
        <w:pStyle w:val="NormalWeb"/>
        <w:spacing w:line="360" w:lineRule="auto"/>
        <w:jc w:val="both"/>
        <w:rPr>
          <w:sz w:val="28"/>
          <w:szCs w:val="28"/>
        </w:rPr>
      </w:pPr>
      <w:r w:rsidRPr="005528C9">
        <w:rPr>
          <w:sz w:val="28"/>
          <w:szCs w:val="28"/>
        </w:rPr>
        <w:t xml:space="preserve">Pro-life pokret uglavnom podupiru </w:t>
      </w:r>
      <w:hyperlink r:id="rId46" w:tooltip="Kršćani" w:history="1">
        <w:r w:rsidRPr="005528C9">
          <w:rPr>
            <w:rStyle w:val="Hyperlink"/>
            <w:color w:val="auto"/>
            <w:sz w:val="28"/>
            <w:szCs w:val="28"/>
            <w:u w:val="none"/>
          </w:rPr>
          <w:t>kršćani</w:t>
        </w:r>
      </w:hyperlink>
      <w:r w:rsidRPr="005528C9">
        <w:rPr>
          <w:sz w:val="28"/>
          <w:szCs w:val="28"/>
        </w:rPr>
        <w:t xml:space="preserve"> (</w:t>
      </w:r>
      <w:hyperlink r:id="rId47" w:tooltip="Katolici" w:history="1">
        <w:r w:rsidRPr="005528C9">
          <w:rPr>
            <w:rStyle w:val="Hyperlink"/>
            <w:color w:val="auto"/>
            <w:sz w:val="28"/>
            <w:szCs w:val="28"/>
            <w:u w:val="none"/>
          </w:rPr>
          <w:t>katolici</w:t>
        </w:r>
      </w:hyperlink>
      <w:r w:rsidRPr="005528C9">
        <w:rPr>
          <w:sz w:val="28"/>
          <w:szCs w:val="28"/>
        </w:rPr>
        <w:t xml:space="preserve">, </w:t>
      </w:r>
      <w:hyperlink r:id="rId48" w:tooltip="Pravoslavni" w:history="1">
        <w:r w:rsidRPr="005528C9">
          <w:rPr>
            <w:rStyle w:val="Hyperlink"/>
            <w:color w:val="auto"/>
            <w:sz w:val="28"/>
            <w:szCs w:val="28"/>
            <w:u w:val="none"/>
          </w:rPr>
          <w:t>pravoslavni</w:t>
        </w:r>
      </w:hyperlink>
      <w:r w:rsidRPr="005528C9">
        <w:rPr>
          <w:sz w:val="28"/>
          <w:szCs w:val="28"/>
        </w:rPr>
        <w:t xml:space="preserve"> i konzervativni </w:t>
      </w:r>
      <w:hyperlink r:id="rId49" w:tooltip="Protestanti" w:history="1">
        <w:r w:rsidRPr="005528C9">
          <w:rPr>
            <w:rStyle w:val="Hyperlink"/>
            <w:color w:val="auto"/>
            <w:sz w:val="28"/>
            <w:szCs w:val="28"/>
            <w:u w:val="none"/>
          </w:rPr>
          <w:t>protestanti</w:t>
        </w:r>
      </w:hyperlink>
      <w:r w:rsidRPr="005528C9">
        <w:rPr>
          <w:sz w:val="28"/>
          <w:szCs w:val="28"/>
        </w:rPr>
        <w:t xml:space="preserve">) te manje grupe </w:t>
      </w:r>
      <w:hyperlink r:id="rId50" w:tooltip="Judaizam" w:history="1">
        <w:r w:rsidRPr="005528C9">
          <w:rPr>
            <w:rStyle w:val="Hyperlink"/>
            <w:color w:val="auto"/>
            <w:sz w:val="28"/>
            <w:szCs w:val="28"/>
            <w:u w:val="none"/>
          </w:rPr>
          <w:t>Židova</w:t>
        </w:r>
      </w:hyperlink>
      <w:r w:rsidRPr="005528C9">
        <w:rPr>
          <w:sz w:val="28"/>
          <w:szCs w:val="28"/>
        </w:rPr>
        <w:t xml:space="preserve"> i </w:t>
      </w:r>
      <w:hyperlink r:id="rId51" w:tooltip="Hinduizam" w:history="1">
        <w:r w:rsidRPr="005528C9">
          <w:rPr>
            <w:rStyle w:val="Hyperlink"/>
            <w:color w:val="auto"/>
            <w:sz w:val="28"/>
            <w:szCs w:val="28"/>
            <w:u w:val="none"/>
          </w:rPr>
          <w:t>hindusa</w:t>
        </w:r>
      </w:hyperlink>
      <w:r w:rsidRPr="005528C9">
        <w:rPr>
          <w:sz w:val="28"/>
          <w:szCs w:val="28"/>
        </w:rPr>
        <w:t xml:space="preserve">. </w:t>
      </w:r>
      <w:hyperlink r:id="rId52" w:tooltip="Katolička Crkva" w:history="1">
        <w:r w:rsidRPr="005528C9">
          <w:rPr>
            <w:rStyle w:val="Hyperlink"/>
            <w:color w:val="auto"/>
            <w:sz w:val="28"/>
            <w:szCs w:val="28"/>
            <w:u w:val="none"/>
          </w:rPr>
          <w:t>Katolička Crkva</w:t>
        </w:r>
      </w:hyperlink>
      <w:r w:rsidRPr="005528C9">
        <w:rPr>
          <w:sz w:val="28"/>
          <w:szCs w:val="28"/>
        </w:rPr>
        <w:t xml:space="preserve"> i sve Pravoslavne Crkve protive se pobačaju u svim okolnostima</w:t>
      </w:r>
    </w:p>
    <w:p w:rsidR="002800D1" w:rsidRPr="002800D1" w:rsidRDefault="008E122E" w:rsidP="005528C9">
      <w:pPr>
        <w:pStyle w:val="NormalWeb"/>
        <w:spacing w:line="360" w:lineRule="auto"/>
        <w:jc w:val="both"/>
        <w:rPr>
          <w:b/>
          <w:sz w:val="28"/>
          <w:szCs w:val="28"/>
        </w:rPr>
      </w:pPr>
      <w:r>
        <w:rPr>
          <w:b/>
          <w:sz w:val="28"/>
          <w:szCs w:val="28"/>
        </w:rPr>
        <w:t>4</w:t>
      </w:r>
      <w:r w:rsidR="002800D1" w:rsidRPr="002800D1">
        <w:rPr>
          <w:b/>
          <w:sz w:val="28"/>
          <w:szCs w:val="28"/>
        </w:rPr>
        <w:t>.PRO-CHOICE POKRET</w:t>
      </w:r>
    </w:p>
    <w:p w:rsidR="00D26488" w:rsidRPr="00C530EA" w:rsidRDefault="00D26488" w:rsidP="00D26488">
      <w:pPr>
        <w:pStyle w:val="NormalWeb"/>
        <w:spacing w:line="360" w:lineRule="auto"/>
        <w:jc w:val="both"/>
        <w:rPr>
          <w:sz w:val="28"/>
          <w:szCs w:val="28"/>
        </w:rPr>
      </w:pPr>
      <w:r w:rsidRPr="00C530EA">
        <w:rPr>
          <w:sz w:val="28"/>
          <w:szCs w:val="28"/>
        </w:rPr>
        <w:t>S druge strane, oni koji su protiv bilo kojih zakonskih zabrana, uglavnom se pozivaju na pravo žene na izbor hoće li imati dijete. Zato se opisuju kao zagovaratelji prava na izbor (</w:t>
      </w:r>
      <w:hyperlink r:id="rId53" w:tooltip="Engleski jezik" w:history="1">
        <w:r w:rsidRPr="00C530EA">
          <w:rPr>
            <w:rStyle w:val="Hyperlink"/>
            <w:color w:val="auto"/>
            <w:sz w:val="28"/>
            <w:szCs w:val="28"/>
            <w:u w:val="none"/>
          </w:rPr>
          <w:t>eng</w:t>
        </w:r>
      </w:hyperlink>
      <w:r w:rsidRPr="00C530EA">
        <w:rPr>
          <w:sz w:val="28"/>
          <w:szCs w:val="28"/>
        </w:rPr>
        <w:t xml:space="preserve">. </w:t>
      </w:r>
      <w:r w:rsidRPr="002800D1">
        <w:rPr>
          <w:b/>
          <w:sz w:val="28"/>
          <w:szCs w:val="28"/>
        </w:rPr>
        <w:t>pro-choice</w:t>
      </w:r>
      <w:r w:rsidRPr="00C530EA">
        <w:rPr>
          <w:sz w:val="28"/>
          <w:szCs w:val="28"/>
        </w:rPr>
        <w:t xml:space="preserve">). Većinom ne ulazeći u rasprave kada počinje život, smatraju da ljudsko biće dobija prava rođenjem. Argumentiraju svoj stav mnogim kompliciranim životne situacijama u kojima pobačaj ima smisla te neželjenim posljedicama zabrane. Nisu nužno zagovaratelji pobačaja, i često pobačaj smatraju negativnom pojavom u društvu koju treba suzbijati prevencijom, ali ne i zabranama.Rasprava se isto tako fokusira na pitanje, da li bi trudna žena trebala obavijestiti i/ili imati dopuštenje ostalih u posebnim slučajevima: kod maloljetnica njezinih roditelja; kod zakonski udatih žena ili žena udatih običajnim pravom, njezina muža; ili trudna </w:t>
      </w:r>
      <w:r w:rsidRPr="00C530EA">
        <w:rPr>
          <w:sz w:val="28"/>
          <w:szCs w:val="28"/>
        </w:rPr>
        <w:lastRenderedPageBreak/>
        <w:t xml:space="preserve">žena biološkog oca djeteta. U </w:t>
      </w:r>
      <w:hyperlink r:id="rId54" w:tooltip="2003" w:history="1">
        <w:r w:rsidRPr="00C530EA">
          <w:rPr>
            <w:rStyle w:val="Hyperlink"/>
            <w:color w:val="auto"/>
            <w:sz w:val="28"/>
            <w:szCs w:val="28"/>
            <w:u w:val="none"/>
          </w:rPr>
          <w:t>2003</w:t>
        </w:r>
      </w:hyperlink>
      <w:r w:rsidRPr="00C530EA">
        <w:rPr>
          <w:sz w:val="28"/>
          <w:szCs w:val="28"/>
        </w:rPr>
        <w:t xml:space="preserve">. godini ispitivanjem javnog mišljenja u </w:t>
      </w:r>
      <w:hyperlink r:id="rId55" w:tooltip="SAD" w:history="1">
        <w:r w:rsidRPr="00C530EA">
          <w:rPr>
            <w:rStyle w:val="Hyperlink"/>
            <w:color w:val="auto"/>
            <w:sz w:val="28"/>
            <w:szCs w:val="28"/>
            <w:u w:val="none"/>
          </w:rPr>
          <w:t>SAD</w:t>
        </w:r>
      </w:hyperlink>
      <w:r w:rsidRPr="00C530EA">
        <w:rPr>
          <w:sz w:val="28"/>
          <w:szCs w:val="28"/>
        </w:rPr>
        <w:t>-u 79% muškaraca i 67% žena smatralo je, da treba obavijestiti supružnika; sveukupno 72% bilo je za, a 26% protiv toga da se obavijesti supružnik.</w:t>
      </w:r>
    </w:p>
    <w:p w:rsidR="00D26488" w:rsidRPr="00C530EA" w:rsidRDefault="00D26488" w:rsidP="00C530EA">
      <w:pPr>
        <w:spacing w:line="360" w:lineRule="auto"/>
        <w:jc w:val="both"/>
        <w:rPr>
          <w:rFonts w:ascii="Times New Roman" w:hAnsi="Times New Roman" w:cs="Times New Roman"/>
          <w:sz w:val="28"/>
          <w:szCs w:val="28"/>
        </w:rPr>
      </w:pPr>
      <w:r w:rsidRPr="00C530EA">
        <w:rPr>
          <w:rFonts w:ascii="Times New Roman" w:hAnsi="Times New Roman" w:cs="Times New Roman"/>
          <w:sz w:val="28"/>
          <w:szCs w:val="28"/>
        </w:rPr>
        <w:t xml:space="preserve">U </w:t>
      </w:r>
      <w:hyperlink r:id="rId56" w:tooltip="SFRJ" w:history="1">
        <w:r w:rsidRPr="00C530EA">
          <w:rPr>
            <w:rStyle w:val="Hyperlink"/>
            <w:rFonts w:ascii="Times New Roman" w:hAnsi="Times New Roman" w:cs="Times New Roman"/>
            <w:color w:val="auto"/>
            <w:sz w:val="28"/>
            <w:szCs w:val="28"/>
            <w:u w:val="none"/>
          </w:rPr>
          <w:t>bivšoj Jugoslaviji</w:t>
        </w:r>
      </w:hyperlink>
      <w:r w:rsidRPr="00C530EA">
        <w:rPr>
          <w:rFonts w:ascii="Times New Roman" w:hAnsi="Times New Roman" w:cs="Times New Roman"/>
          <w:sz w:val="28"/>
          <w:szCs w:val="28"/>
        </w:rPr>
        <w:t xml:space="preserve"> pobačaj je legaliziran </w:t>
      </w:r>
      <w:hyperlink r:id="rId57" w:tooltip="1978" w:history="1">
        <w:r w:rsidRPr="00C530EA">
          <w:rPr>
            <w:rStyle w:val="Hyperlink"/>
            <w:rFonts w:ascii="Times New Roman" w:hAnsi="Times New Roman" w:cs="Times New Roman"/>
            <w:color w:val="auto"/>
            <w:sz w:val="28"/>
            <w:szCs w:val="28"/>
            <w:u w:val="none"/>
          </w:rPr>
          <w:t>1978</w:t>
        </w:r>
      </w:hyperlink>
      <w:r w:rsidRPr="00C530EA">
        <w:rPr>
          <w:rFonts w:ascii="Times New Roman" w:hAnsi="Times New Roman" w:cs="Times New Roman"/>
          <w:sz w:val="28"/>
          <w:szCs w:val="28"/>
        </w:rPr>
        <w:t xml:space="preserve">. godine. Tada je usvojen "Zakon o zdravstvenim mjerama za ostvarivanje prava na slobodno odlučivanje o rađanju djece", koji je u Hrvatskoj i BiH još uvijek na snazi. Prema tom zakonu, prekid </w:t>
      </w:r>
      <w:hyperlink r:id="rId58" w:tooltip="Trudnoća" w:history="1">
        <w:r w:rsidRPr="00C530EA">
          <w:rPr>
            <w:rStyle w:val="Hyperlink"/>
            <w:rFonts w:ascii="Times New Roman" w:hAnsi="Times New Roman" w:cs="Times New Roman"/>
            <w:color w:val="auto"/>
            <w:sz w:val="28"/>
            <w:szCs w:val="28"/>
            <w:u w:val="none"/>
          </w:rPr>
          <w:t>trudnoće</w:t>
        </w:r>
      </w:hyperlink>
      <w:r w:rsidRPr="00C530EA">
        <w:rPr>
          <w:rFonts w:ascii="Times New Roman" w:hAnsi="Times New Roman" w:cs="Times New Roman"/>
          <w:sz w:val="28"/>
          <w:szCs w:val="28"/>
        </w:rPr>
        <w:t xml:space="preserve"> se može izvršiti do isteka deset sedmica od dana začeća. Nakon toga isteka, pobačaj se može izvršiti samo po odobrenju komisije, a pod uvjetima i po postupku utvrđenom ovim zakonom. Obavlja se samo u ovlaštenim stacionarnim zdravstvenim ustanovama. Prema članku 97. Kaznenog zakona, tko protivno propisima o prekidu trudnoće, trudnoj ženi s njezinim pristankom započne vršiti, izvrši ili joj pomogne izvršiti prekid trudnoće, kaznit će se kaznom zatvora od šest mjeseci do tri godine. Liječnici imaju pravo na prigovor </w:t>
      </w:r>
      <w:hyperlink r:id="rId59" w:tooltip="Savjest" w:history="1">
        <w:r w:rsidRPr="00C530EA">
          <w:rPr>
            <w:rStyle w:val="Hyperlink"/>
            <w:rFonts w:ascii="Times New Roman" w:hAnsi="Times New Roman" w:cs="Times New Roman"/>
            <w:color w:val="auto"/>
            <w:sz w:val="28"/>
            <w:szCs w:val="28"/>
            <w:u w:val="none"/>
          </w:rPr>
          <w:t>savjesti</w:t>
        </w:r>
      </w:hyperlink>
      <w:r w:rsidR="00C36FC4" w:rsidRPr="00C530EA">
        <w:rPr>
          <w:rFonts w:ascii="Times New Roman" w:hAnsi="Times New Roman" w:cs="Times New Roman"/>
          <w:sz w:val="28"/>
          <w:szCs w:val="28"/>
        </w:rPr>
        <w:t>, što čini oko 70% liječnika.</w:t>
      </w:r>
    </w:p>
    <w:p w:rsidR="00C36FC4" w:rsidRPr="00C36FC4" w:rsidRDefault="008E122E" w:rsidP="00C36FC4">
      <w:pPr>
        <w:spacing w:before="100" w:beforeAutospacing="1" w:after="100" w:afterAutospacing="1" w:line="240" w:lineRule="auto"/>
        <w:outlineLvl w:val="2"/>
        <w:rPr>
          <w:rFonts w:ascii="Times New Roman" w:eastAsia="Times New Roman" w:hAnsi="Times New Roman" w:cs="Times New Roman"/>
          <w:b/>
          <w:bCs/>
          <w:sz w:val="27"/>
          <w:szCs w:val="27"/>
          <w:lang w:eastAsia="hr-BA"/>
        </w:rPr>
      </w:pPr>
      <w:r>
        <w:rPr>
          <w:rFonts w:ascii="Times New Roman" w:eastAsia="Times New Roman" w:hAnsi="Times New Roman" w:cs="Times New Roman"/>
          <w:b/>
          <w:bCs/>
          <w:sz w:val="27"/>
          <w:szCs w:val="27"/>
          <w:lang w:eastAsia="hr-BA"/>
        </w:rPr>
        <w:t>5</w:t>
      </w:r>
      <w:r w:rsidR="002800D1">
        <w:rPr>
          <w:rFonts w:ascii="Times New Roman" w:eastAsia="Times New Roman" w:hAnsi="Times New Roman" w:cs="Times New Roman"/>
          <w:b/>
          <w:bCs/>
          <w:sz w:val="27"/>
          <w:szCs w:val="27"/>
          <w:lang w:eastAsia="hr-BA"/>
        </w:rPr>
        <w:t>.STAV RELIGIJA</w:t>
      </w:r>
    </w:p>
    <w:p w:rsidR="00C36FC4" w:rsidRPr="00C530EA" w:rsidRDefault="00C36FC4" w:rsidP="00C36FC4">
      <w:pPr>
        <w:spacing w:before="100" w:beforeAutospacing="1" w:after="100" w:afterAutospacing="1" w:line="360" w:lineRule="auto"/>
        <w:jc w:val="both"/>
        <w:rPr>
          <w:rFonts w:ascii="Times New Roman" w:eastAsia="Times New Roman" w:hAnsi="Times New Roman" w:cs="Times New Roman"/>
          <w:sz w:val="28"/>
          <w:szCs w:val="28"/>
          <w:lang w:eastAsia="hr-BA"/>
        </w:rPr>
      </w:pPr>
      <w:r w:rsidRPr="00C530EA">
        <w:rPr>
          <w:rFonts w:ascii="Times New Roman" w:eastAsia="Times New Roman" w:hAnsi="Times New Roman" w:cs="Times New Roman"/>
          <w:sz w:val="28"/>
          <w:szCs w:val="28"/>
          <w:u w:val="single"/>
          <w:lang w:eastAsia="hr-BA"/>
        </w:rPr>
        <w:t>Stav Katoličke Crkve</w:t>
      </w:r>
      <w:r w:rsidRPr="00C530EA">
        <w:rPr>
          <w:rFonts w:ascii="Times New Roman" w:eastAsia="Times New Roman" w:hAnsi="Times New Roman" w:cs="Times New Roman"/>
          <w:sz w:val="28"/>
          <w:szCs w:val="28"/>
          <w:lang w:eastAsia="hr-BA"/>
        </w:rPr>
        <w:t xml:space="preserve"> od </w:t>
      </w:r>
      <w:hyperlink r:id="rId60" w:tooltip="1869" w:history="1">
        <w:r w:rsidRPr="00C530EA">
          <w:rPr>
            <w:rFonts w:ascii="Times New Roman" w:eastAsia="Times New Roman" w:hAnsi="Times New Roman" w:cs="Times New Roman"/>
            <w:sz w:val="28"/>
            <w:szCs w:val="28"/>
            <w:lang w:eastAsia="hr-BA"/>
          </w:rPr>
          <w:t>1869</w:t>
        </w:r>
      </w:hyperlink>
      <w:r w:rsidRPr="00C530EA">
        <w:rPr>
          <w:rFonts w:ascii="Times New Roman" w:eastAsia="Times New Roman" w:hAnsi="Times New Roman" w:cs="Times New Roman"/>
          <w:sz w:val="28"/>
          <w:szCs w:val="28"/>
          <w:lang w:eastAsia="hr-BA"/>
        </w:rPr>
        <w:t xml:space="preserve">. godine je, da ljudski život počinje začećem te ga treba poštivati i najbrižnije štititi od začeća do prirodne smrti. Tko svojevoljno i svjesno sudjeluje u pobačaju, automatski je izopćen iz Katoličke Crkve i ako želi ponovno postati član Crkve mora tražiti ponovno primanje.Prema crkvenom kanonskom pravu, </w:t>
      </w:r>
      <w:hyperlink r:id="rId61" w:history="1">
        <w:r w:rsidRPr="00C530EA">
          <w:rPr>
            <w:rFonts w:ascii="Times New Roman" w:eastAsia="Times New Roman" w:hAnsi="Times New Roman" w:cs="Times New Roman"/>
            <w:sz w:val="28"/>
            <w:szCs w:val="28"/>
            <w:lang w:eastAsia="hr-BA"/>
          </w:rPr>
          <w:t>svećenik</w:t>
        </w:r>
      </w:hyperlink>
      <w:r w:rsidRPr="00C530EA">
        <w:rPr>
          <w:rFonts w:ascii="Times New Roman" w:eastAsia="Times New Roman" w:hAnsi="Times New Roman" w:cs="Times New Roman"/>
          <w:sz w:val="28"/>
          <w:szCs w:val="28"/>
          <w:lang w:eastAsia="hr-BA"/>
        </w:rPr>
        <w:t xml:space="preserve"> ima pravo uskratiti primanje pričesti onima koji aktivno sudjeluju u pobačajima. Na </w:t>
      </w:r>
      <w:hyperlink r:id="rId62" w:tooltip="Drugi vatikanski sabor" w:history="1">
        <w:r w:rsidRPr="00C530EA">
          <w:rPr>
            <w:rFonts w:ascii="Times New Roman" w:eastAsia="Times New Roman" w:hAnsi="Times New Roman" w:cs="Times New Roman"/>
            <w:sz w:val="28"/>
            <w:szCs w:val="28"/>
            <w:lang w:eastAsia="hr-BA"/>
          </w:rPr>
          <w:t>Drugom vatikanskom saboru</w:t>
        </w:r>
      </w:hyperlink>
      <w:r w:rsidRPr="00C530EA">
        <w:rPr>
          <w:rFonts w:ascii="Times New Roman" w:eastAsia="Times New Roman" w:hAnsi="Times New Roman" w:cs="Times New Roman"/>
          <w:sz w:val="28"/>
          <w:szCs w:val="28"/>
          <w:lang w:eastAsia="hr-BA"/>
        </w:rPr>
        <w:t xml:space="preserve"> pobačaj i ubojstvo djece prozvani su "nečuvenim zločinima". </w:t>
      </w:r>
      <w:hyperlink r:id="rId63" w:history="1">
        <w:r w:rsidRPr="00C530EA">
          <w:rPr>
            <w:rFonts w:ascii="Times New Roman" w:eastAsia="Times New Roman" w:hAnsi="Times New Roman" w:cs="Times New Roman"/>
            <w:sz w:val="28"/>
            <w:szCs w:val="28"/>
            <w:lang w:eastAsia="hr-BA"/>
          </w:rPr>
          <w:t>Papa</w:t>
        </w:r>
      </w:hyperlink>
      <w:hyperlink r:id="rId64" w:history="1">
        <w:r w:rsidRPr="00C530EA">
          <w:rPr>
            <w:rFonts w:ascii="Times New Roman" w:eastAsia="Times New Roman" w:hAnsi="Times New Roman" w:cs="Times New Roman"/>
            <w:sz w:val="28"/>
            <w:szCs w:val="28"/>
            <w:lang w:eastAsia="hr-BA"/>
          </w:rPr>
          <w:t>Ivan Pavao II.</w:t>
        </w:r>
      </w:hyperlink>
      <w:r w:rsidRPr="00C530EA">
        <w:rPr>
          <w:rFonts w:ascii="Times New Roman" w:eastAsia="Times New Roman" w:hAnsi="Times New Roman" w:cs="Times New Roman"/>
          <w:sz w:val="28"/>
          <w:szCs w:val="28"/>
          <w:lang w:eastAsia="hr-BA"/>
        </w:rPr>
        <w:t xml:space="preserve"> mnogo je puta izrazio protivljenje pobačaju. O njemu je pisao i u enciklici "</w:t>
      </w:r>
      <w:hyperlink r:id="rId65" w:history="1">
        <w:r w:rsidRPr="00C530EA">
          <w:rPr>
            <w:rFonts w:ascii="Times New Roman" w:eastAsia="Times New Roman" w:hAnsi="Times New Roman" w:cs="Times New Roman"/>
            <w:sz w:val="28"/>
            <w:szCs w:val="28"/>
            <w:lang w:eastAsia="hr-BA"/>
          </w:rPr>
          <w:t>Evangelium Vitae</w:t>
        </w:r>
      </w:hyperlink>
      <w:r w:rsidRPr="00C530EA">
        <w:rPr>
          <w:rFonts w:ascii="Times New Roman" w:eastAsia="Times New Roman" w:hAnsi="Times New Roman" w:cs="Times New Roman"/>
          <w:sz w:val="28"/>
          <w:szCs w:val="28"/>
          <w:lang w:eastAsia="hr-BA"/>
        </w:rPr>
        <w:t xml:space="preserve">", gdje ga naziva smrtnim grijehom. </w:t>
      </w:r>
      <w:hyperlink r:id="rId66" w:tooltip="Majka Tereza" w:history="1">
        <w:r w:rsidRPr="00C530EA">
          <w:rPr>
            <w:rFonts w:ascii="Times New Roman" w:eastAsia="Times New Roman" w:hAnsi="Times New Roman" w:cs="Times New Roman"/>
            <w:sz w:val="28"/>
            <w:szCs w:val="28"/>
            <w:lang w:eastAsia="hr-BA"/>
          </w:rPr>
          <w:t>Majka Tereza</w:t>
        </w:r>
      </w:hyperlink>
      <w:r w:rsidRPr="00C530EA">
        <w:rPr>
          <w:rFonts w:ascii="Times New Roman" w:eastAsia="Times New Roman" w:hAnsi="Times New Roman" w:cs="Times New Roman"/>
          <w:sz w:val="28"/>
          <w:szCs w:val="28"/>
          <w:lang w:eastAsia="hr-BA"/>
        </w:rPr>
        <w:t xml:space="preserve"> na govoru prilikom dodjele </w:t>
      </w:r>
      <w:hyperlink r:id="rId67" w:tooltip="Nobelova nagrada za mir" w:history="1">
        <w:r w:rsidRPr="00C530EA">
          <w:rPr>
            <w:rFonts w:ascii="Times New Roman" w:eastAsia="Times New Roman" w:hAnsi="Times New Roman" w:cs="Times New Roman"/>
            <w:sz w:val="28"/>
            <w:szCs w:val="28"/>
            <w:lang w:eastAsia="hr-BA"/>
          </w:rPr>
          <w:t>Nobelove nagrade za mir</w:t>
        </w:r>
      </w:hyperlink>
      <w:hyperlink r:id="rId68" w:tooltip="1979" w:history="1">
        <w:r w:rsidRPr="00C530EA">
          <w:rPr>
            <w:rFonts w:ascii="Times New Roman" w:eastAsia="Times New Roman" w:hAnsi="Times New Roman" w:cs="Times New Roman"/>
            <w:sz w:val="28"/>
            <w:szCs w:val="28"/>
            <w:lang w:eastAsia="hr-BA"/>
          </w:rPr>
          <w:t>1979</w:t>
        </w:r>
      </w:hyperlink>
      <w:r w:rsidRPr="00C530EA">
        <w:rPr>
          <w:rFonts w:ascii="Times New Roman" w:eastAsia="Times New Roman" w:hAnsi="Times New Roman" w:cs="Times New Roman"/>
          <w:sz w:val="28"/>
          <w:szCs w:val="28"/>
          <w:lang w:eastAsia="hr-BA"/>
        </w:rPr>
        <w:t xml:space="preserve">. godine izjavila je, da "najveći uništavač mira danas je krik nevinog, nerođenog djeteta. Kad jedna majka može u svom krilu ubiti svoje vlastito dijete, koji onda gori zločin još postoji od onoga da mi </w:t>
      </w:r>
      <w:r w:rsidRPr="00C530EA">
        <w:rPr>
          <w:rFonts w:ascii="Times New Roman" w:eastAsia="Times New Roman" w:hAnsi="Times New Roman" w:cs="Times New Roman"/>
          <w:sz w:val="28"/>
          <w:szCs w:val="28"/>
          <w:lang w:eastAsia="hr-BA"/>
        </w:rPr>
        <w:lastRenderedPageBreak/>
        <w:t xml:space="preserve">počnemo sami jedni druge ubijati?" U julu </w:t>
      </w:r>
      <w:hyperlink r:id="rId69" w:tooltip="2006" w:history="1">
        <w:r w:rsidRPr="00C530EA">
          <w:rPr>
            <w:rFonts w:ascii="Times New Roman" w:eastAsia="Times New Roman" w:hAnsi="Times New Roman" w:cs="Times New Roman"/>
            <w:sz w:val="28"/>
            <w:szCs w:val="28"/>
            <w:lang w:eastAsia="hr-BA"/>
          </w:rPr>
          <w:t>2006</w:t>
        </w:r>
      </w:hyperlink>
      <w:r w:rsidRPr="00C530EA">
        <w:rPr>
          <w:rFonts w:ascii="Times New Roman" w:eastAsia="Times New Roman" w:hAnsi="Times New Roman" w:cs="Times New Roman"/>
          <w:sz w:val="28"/>
          <w:szCs w:val="28"/>
          <w:lang w:eastAsia="hr-BA"/>
        </w:rPr>
        <w:t>. Kongregacija za nauk vjere usprotivila se korištenju stanica iz tkiva pobačene djece za proizvodnju cjepiva, što su činile pojedine farmaceutske tvrtke. Ostale kršćanske vjerske zajednice uglavnom se protive pobačaju.</w:t>
      </w:r>
    </w:p>
    <w:p w:rsidR="00C36FC4" w:rsidRPr="00C530EA" w:rsidRDefault="00B03526" w:rsidP="00C36FC4">
      <w:pPr>
        <w:spacing w:before="100" w:beforeAutospacing="1" w:after="100" w:afterAutospacing="1" w:line="360" w:lineRule="auto"/>
        <w:jc w:val="both"/>
        <w:rPr>
          <w:rFonts w:ascii="Times New Roman" w:eastAsia="Times New Roman" w:hAnsi="Times New Roman" w:cs="Times New Roman"/>
          <w:sz w:val="28"/>
          <w:szCs w:val="28"/>
          <w:lang w:eastAsia="hr-BA"/>
        </w:rPr>
      </w:pPr>
      <w:hyperlink r:id="rId70" w:tooltip="Muslimani" w:history="1">
        <w:r w:rsidR="00C36FC4" w:rsidRPr="00C530EA">
          <w:rPr>
            <w:rFonts w:ascii="Times New Roman" w:eastAsia="Times New Roman" w:hAnsi="Times New Roman" w:cs="Times New Roman"/>
            <w:sz w:val="28"/>
            <w:szCs w:val="28"/>
            <w:u w:val="single"/>
            <w:lang w:eastAsia="hr-BA"/>
          </w:rPr>
          <w:t>Muslimani</w:t>
        </w:r>
      </w:hyperlink>
      <w:r w:rsidR="00C36FC4" w:rsidRPr="00C530EA">
        <w:rPr>
          <w:rFonts w:ascii="Times New Roman" w:eastAsia="Times New Roman" w:hAnsi="Times New Roman" w:cs="Times New Roman"/>
          <w:sz w:val="28"/>
          <w:szCs w:val="28"/>
          <w:lang w:eastAsia="hr-BA"/>
        </w:rPr>
        <w:t xml:space="preserve"> pobačaj smatraju zabranjenim u većini slučajeva. Ako je ženin </w:t>
      </w:r>
      <w:hyperlink r:id="rId71" w:tooltip="Život" w:history="1">
        <w:r w:rsidR="00C36FC4" w:rsidRPr="00C530EA">
          <w:rPr>
            <w:rFonts w:ascii="Times New Roman" w:eastAsia="Times New Roman" w:hAnsi="Times New Roman" w:cs="Times New Roman"/>
            <w:sz w:val="28"/>
            <w:szCs w:val="28"/>
            <w:lang w:eastAsia="hr-BA"/>
          </w:rPr>
          <w:t>život</w:t>
        </w:r>
      </w:hyperlink>
      <w:r w:rsidR="00C36FC4" w:rsidRPr="00C530EA">
        <w:rPr>
          <w:rFonts w:ascii="Times New Roman" w:eastAsia="Times New Roman" w:hAnsi="Times New Roman" w:cs="Times New Roman"/>
          <w:sz w:val="28"/>
          <w:szCs w:val="28"/>
          <w:lang w:eastAsia="hr-BA"/>
        </w:rPr>
        <w:t xml:space="preserve"> ugrožen dozvoljavaju ga kao manje zlo od dva zla. Ne postoji zajedničko mišljenje, oko toga kada počinje ljudski život, ali se slažu da nakon 4. mjeseca </w:t>
      </w:r>
      <w:hyperlink r:id="rId72" w:tooltip="Fetus" w:history="1">
        <w:r w:rsidR="00C36FC4" w:rsidRPr="00C530EA">
          <w:rPr>
            <w:rFonts w:ascii="Times New Roman" w:eastAsia="Times New Roman" w:hAnsi="Times New Roman" w:cs="Times New Roman"/>
            <w:sz w:val="28"/>
            <w:szCs w:val="28"/>
            <w:lang w:eastAsia="hr-BA"/>
          </w:rPr>
          <w:t>fetus</w:t>
        </w:r>
      </w:hyperlink>
      <w:r w:rsidR="00C36FC4" w:rsidRPr="00C530EA">
        <w:rPr>
          <w:rFonts w:ascii="Times New Roman" w:eastAsia="Times New Roman" w:hAnsi="Times New Roman" w:cs="Times New Roman"/>
          <w:sz w:val="28"/>
          <w:szCs w:val="28"/>
          <w:lang w:eastAsia="hr-BA"/>
        </w:rPr>
        <w:t xml:space="preserve"> dobiva živu dušu i od tada pobačaj nije prihvatljiv, osim u slučaju opasnosti ženina života i silovanja.</w:t>
      </w:r>
    </w:p>
    <w:p w:rsidR="00C36FC4" w:rsidRPr="00C530EA" w:rsidRDefault="00C36FC4" w:rsidP="00C36FC4">
      <w:pPr>
        <w:spacing w:before="100" w:beforeAutospacing="1" w:after="100" w:afterAutospacing="1" w:line="360" w:lineRule="auto"/>
        <w:jc w:val="both"/>
        <w:rPr>
          <w:rFonts w:ascii="Times New Roman" w:eastAsia="Times New Roman" w:hAnsi="Times New Roman" w:cs="Times New Roman"/>
          <w:sz w:val="28"/>
          <w:szCs w:val="28"/>
          <w:lang w:eastAsia="hr-BA"/>
        </w:rPr>
      </w:pPr>
      <w:r w:rsidRPr="00C530EA">
        <w:rPr>
          <w:rFonts w:ascii="Times New Roman" w:eastAsia="Times New Roman" w:hAnsi="Times New Roman" w:cs="Times New Roman"/>
          <w:sz w:val="28"/>
          <w:szCs w:val="28"/>
          <w:lang w:eastAsia="hr-BA"/>
        </w:rPr>
        <w:t xml:space="preserve">Dio </w:t>
      </w:r>
      <w:hyperlink r:id="rId73" w:tooltip="Židovi" w:history="1">
        <w:r w:rsidRPr="00C530EA">
          <w:rPr>
            <w:rFonts w:ascii="Times New Roman" w:eastAsia="Times New Roman" w:hAnsi="Times New Roman" w:cs="Times New Roman"/>
            <w:sz w:val="28"/>
            <w:szCs w:val="28"/>
            <w:u w:val="single"/>
            <w:lang w:eastAsia="hr-BA"/>
          </w:rPr>
          <w:t>Židova</w:t>
        </w:r>
      </w:hyperlink>
      <w:r w:rsidRPr="00C530EA">
        <w:rPr>
          <w:rFonts w:ascii="Times New Roman" w:eastAsia="Times New Roman" w:hAnsi="Times New Roman" w:cs="Times New Roman"/>
          <w:sz w:val="28"/>
          <w:szCs w:val="28"/>
          <w:lang w:eastAsia="hr-BA"/>
        </w:rPr>
        <w:t xml:space="preserve"> protivi se pobačaju, a dio podržavaju. Jedna struja u židovstvu smatra, da je osnova zabrane pobačaja "to što osoba koja ubija plod u ženinoj utrobi oskvrnjuje ono što je stvorio Sveti, pa to obečašćuje Njegovo umijeće". </w:t>
      </w:r>
    </w:p>
    <w:p w:rsidR="00C36FC4" w:rsidRPr="00C530EA" w:rsidRDefault="00C36FC4" w:rsidP="00C36FC4">
      <w:pPr>
        <w:spacing w:before="100" w:beforeAutospacing="1" w:after="100" w:afterAutospacing="1" w:line="360" w:lineRule="auto"/>
        <w:jc w:val="both"/>
        <w:rPr>
          <w:rFonts w:ascii="Times New Roman" w:eastAsia="Times New Roman" w:hAnsi="Times New Roman" w:cs="Times New Roman"/>
          <w:sz w:val="28"/>
          <w:szCs w:val="28"/>
          <w:lang w:eastAsia="hr-BA"/>
        </w:rPr>
      </w:pPr>
      <w:r w:rsidRPr="00C530EA">
        <w:rPr>
          <w:rFonts w:ascii="Times New Roman" w:eastAsia="Times New Roman" w:hAnsi="Times New Roman" w:cs="Times New Roman"/>
          <w:sz w:val="28"/>
          <w:szCs w:val="28"/>
          <w:lang w:eastAsia="hr-BA"/>
        </w:rPr>
        <w:t xml:space="preserve">Tradicionalna </w:t>
      </w:r>
      <w:r w:rsidRPr="00C530EA">
        <w:rPr>
          <w:rFonts w:ascii="Times New Roman" w:eastAsia="Times New Roman" w:hAnsi="Times New Roman" w:cs="Times New Roman"/>
          <w:sz w:val="28"/>
          <w:szCs w:val="28"/>
          <w:u w:val="single"/>
          <w:lang w:eastAsia="hr-BA"/>
        </w:rPr>
        <w:t>hinduistička</w:t>
      </w:r>
      <w:r w:rsidRPr="00C530EA">
        <w:rPr>
          <w:rFonts w:ascii="Times New Roman" w:eastAsia="Times New Roman" w:hAnsi="Times New Roman" w:cs="Times New Roman"/>
          <w:sz w:val="28"/>
          <w:szCs w:val="28"/>
          <w:lang w:eastAsia="hr-BA"/>
        </w:rPr>
        <w:t xml:space="preserve"> učenja osuđuju pobačaj, jer </w:t>
      </w:r>
      <w:hyperlink r:id="rId74" w:history="1">
        <w:r w:rsidRPr="00C530EA">
          <w:rPr>
            <w:rFonts w:ascii="Times New Roman" w:eastAsia="Times New Roman" w:hAnsi="Times New Roman" w:cs="Times New Roman"/>
            <w:sz w:val="28"/>
            <w:szCs w:val="28"/>
            <w:lang w:eastAsia="hr-BA"/>
          </w:rPr>
          <w:t>hinduizam</w:t>
        </w:r>
      </w:hyperlink>
      <w:r w:rsidRPr="00C530EA">
        <w:rPr>
          <w:rFonts w:ascii="Times New Roman" w:eastAsia="Times New Roman" w:hAnsi="Times New Roman" w:cs="Times New Roman"/>
          <w:sz w:val="28"/>
          <w:szCs w:val="28"/>
          <w:lang w:eastAsia="hr-BA"/>
        </w:rPr>
        <w:t xml:space="preserve"> propovijeda ne-nasilje. Izuzetak je situacija, kada je majčin život u smrtnoj opasnosti. Hinduisti se zalažu, da se u svakoj situaciji izabere opcija s najmanje loših posljedica.</w:t>
      </w:r>
    </w:p>
    <w:p w:rsidR="00C36FC4" w:rsidRPr="00C530EA" w:rsidRDefault="00B03526" w:rsidP="00C36FC4">
      <w:pPr>
        <w:spacing w:before="100" w:beforeAutospacing="1" w:after="100" w:afterAutospacing="1" w:line="360" w:lineRule="auto"/>
        <w:jc w:val="both"/>
        <w:rPr>
          <w:rFonts w:ascii="Times New Roman" w:eastAsia="Times New Roman" w:hAnsi="Times New Roman" w:cs="Times New Roman"/>
          <w:sz w:val="28"/>
          <w:szCs w:val="28"/>
          <w:lang w:eastAsia="hr-BA"/>
        </w:rPr>
      </w:pPr>
      <w:hyperlink r:id="rId75" w:history="1">
        <w:r w:rsidR="00C36FC4" w:rsidRPr="00C530EA">
          <w:rPr>
            <w:rFonts w:ascii="Times New Roman" w:eastAsia="Times New Roman" w:hAnsi="Times New Roman" w:cs="Times New Roman"/>
            <w:sz w:val="28"/>
            <w:szCs w:val="28"/>
            <w:u w:val="single"/>
            <w:lang w:eastAsia="hr-BA"/>
          </w:rPr>
          <w:t>Budizam</w:t>
        </w:r>
      </w:hyperlink>
      <w:r w:rsidR="00C36FC4" w:rsidRPr="00C530EA">
        <w:rPr>
          <w:rFonts w:ascii="Times New Roman" w:eastAsia="Times New Roman" w:hAnsi="Times New Roman" w:cs="Times New Roman"/>
          <w:sz w:val="28"/>
          <w:szCs w:val="28"/>
          <w:lang w:eastAsia="hr-BA"/>
        </w:rPr>
        <w:t xml:space="preserve"> nema službeni stav o pobačaju. Dio budista smatra, da je pobačaj pogrešan i da život počinje začećem, a dio odobrava pobačaje</w:t>
      </w:r>
    </w:p>
    <w:p w:rsidR="00C36FC4" w:rsidRDefault="00C36FC4" w:rsidP="00D26488">
      <w:pPr>
        <w:spacing w:line="360" w:lineRule="auto"/>
        <w:rPr>
          <w:rFonts w:ascii="Times New Roman" w:hAnsi="Times New Roman" w:cs="Times New Roman"/>
          <w:sz w:val="24"/>
          <w:szCs w:val="24"/>
        </w:rPr>
      </w:pPr>
    </w:p>
    <w:p w:rsidR="008E122E" w:rsidRDefault="008E122E" w:rsidP="00D26488">
      <w:pPr>
        <w:spacing w:line="360" w:lineRule="auto"/>
        <w:rPr>
          <w:rFonts w:ascii="Times New Roman" w:hAnsi="Times New Roman" w:cs="Times New Roman"/>
          <w:sz w:val="24"/>
          <w:szCs w:val="24"/>
        </w:rPr>
      </w:pPr>
    </w:p>
    <w:p w:rsidR="008E122E" w:rsidRDefault="008E122E" w:rsidP="00D26488">
      <w:pPr>
        <w:spacing w:line="360" w:lineRule="auto"/>
        <w:rPr>
          <w:rFonts w:ascii="Times New Roman" w:hAnsi="Times New Roman" w:cs="Times New Roman"/>
          <w:sz w:val="24"/>
          <w:szCs w:val="24"/>
        </w:rPr>
      </w:pPr>
    </w:p>
    <w:p w:rsidR="008E122E" w:rsidRDefault="008E122E" w:rsidP="00D26488">
      <w:pPr>
        <w:spacing w:line="360" w:lineRule="auto"/>
        <w:rPr>
          <w:rFonts w:ascii="Times New Roman" w:hAnsi="Times New Roman" w:cs="Times New Roman"/>
          <w:sz w:val="24"/>
          <w:szCs w:val="24"/>
        </w:rPr>
      </w:pPr>
    </w:p>
    <w:p w:rsidR="008E122E" w:rsidRDefault="008E122E" w:rsidP="00D26488">
      <w:pPr>
        <w:spacing w:line="360" w:lineRule="auto"/>
        <w:rPr>
          <w:rFonts w:ascii="Times New Roman" w:hAnsi="Times New Roman" w:cs="Times New Roman"/>
          <w:sz w:val="24"/>
          <w:szCs w:val="24"/>
        </w:rPr>
      </w:pPr>
    </w:p>
    <w:p w:rsidR="008E122E" w:rsidRDefault="008E122E" w:rsidP="00D26488">
      <w:pPr>
        <w:spacing w:line="360" w:lineRule="auto"/>
        <w:rPr>
          <w:rFonts w:ascii="Times New Roman" w:hAnsi="Times New Roman" w:cs="Times New Roman"/>
          <w:sz w:val="24"/>
          <w:szCs w:val="24"/>
        </w:rPr>
      </w:pPr>
    </w:p>
    <w:p w:rsidR="008E122E" w:rsidRDefault="008E122E" w:rsidP="00D26488">
      <w:pPr>
        <w:spacing w:line="360" w:lineRule="auto"/>
        <w:rPr>
          <w:rFonts w:ascii="Times New Roman" w:hAnsi="Times New Roman" w:cs="Times New Roman"/>
          <w:b/>
          <w:sz w:val="28"/>
          <w:szCs w:val="28"/>
        </w:rPr>
      </w:pPr>
      <w:r w:rsidRPr="008E122E">
        <w:rPr>
          <w:rFonts w:ascii="Times New Roman" w:hAnsi="Times New Roman" w:cs="Times New Roman"/>
          <w:b/>
          <w:sz w:val="28"/>
          <w:szCs w:val="28"/>
        </w:rPr>
        <w:lastRenderedPageBreak/>
        <w:t xml:space="preserve">   ZAKLJUČAK</w:t>
      </w:r>
    </w:p>
    <w:p w:rsidR="003A521B" w:rsidRDefault="003A521B" w:rsidP="00D26488">
      <w:pPr>
        <w:spacing w:line="360" w:lineRule="auto"/>
        <w:rPr>
          <w:rFonts w:ascii="Times New Roman" w:hAnsi="Times New Roman" w:cs="Times New Roman"/>
          <w:b/>
          <w:sz w:val="28"/>
          <w:szCs w:val="28"/>
        </w:rPr>
      </w:pPr>
    </w:p>
    <w:p w:rsidR="003A521B" w:rsidRPr="008E122E" w:rsidRDefault="003A521B" w:rsidP="00D26488">
      <w:pPr>
        <w:spacing w:line="360" w:lineRule="auto"/>
        <w:rPr>
          <w:rFonts w:ascii="Times New Roman" w:hAnsi="Times New Roman" w:cs="Times New Roman"/>
          <w:b/>
          <w:sz w:val="28"/>
          <w:szCs w:val="28"/>
        </w:rPr>
      </w:pPr>
    </w:p>
    <w:p w:rsidR="008E122E" w:rsidRPr="00D76AE2" w:rsidRDefault="00D76AE2" w:rsidP="00D76AE2">
      <w:pPr>
        <w:spacing w:line="360" w:lineRule="auto"/>
        <w:jc w:val="both"/>
        <w:rPr>
          <w:rFonts w:ascii="Times New Roman" w:hAnsi="Times New Roman" w:cs="Times New Roman"/>
          <w:b/>
          <w:sz w:val="28"/>
          <w:szCs w:val="28"/>
        </w:rPr>
      </w:pPr>
      <w:r>
        <w:rPr>
          <w:rFonts w:ascii="Times New Roman" w:hAnsi="Times New Roman" w:cs="Times New Roman"/>
          <w:sz w:val="28"/>
          <w:szCs w:val="28"/>
        </w:rPr>
        <w:t>Abortus je uništavanje ž</w:t>
      </w:r>
      <w:r w:rsidRPr="00D76AE2">
        <w:rPr>
          <w:rFonts w:ascii="Times New Roman" w:hAnsi="Times New Roman" w:cs="Times New Roman"/>
          <w:sz w:val="28"/>
          <w:szCs w:val="28"/>
        </w:rPr>
        <w:t>ivota u nastajanju i zato</w:t>
      </w:r>
      <w:r>
        <w:rPr>
          <w:rFonts w:ascii="Times New Roman" w:hAnsi="Times New Roman" w:cs="Times New Roman"/>
          <w:sz w:val="28"/>
          <w:szCs w:val="28"/>
        </w:rPr>
        <w:t xml:space="preserve"> sam po sebi neprihvatljiv. Međutim, ocjenu abortusa mož</w:t>
      </w:r>
      <w:r w:rsidRPr="00D76AE2">
        <w:rPr>
          <w:rFonts w:ascii="Times New Roman" w:hAnsi="Times New Roman" w:cs="Times New Roman"/>
          <w:sz w:val="28"/>
          <w:szCs w:val="28"/>
        </w:rPr>
        <w:t>emo dati samo u kontek</w:t>
      </w:r>
      <w:r>
        <w:rPr>
          <w:rFonts w:ascii="Times New Roman" w:hAnsi="Times New Roman" w:cs="Times New Roman"/>
          <w:sz w:val="28"/>
          <w:szCs w:val="28"/>
        </w:rPr>
        <w:t>stu u kojem se događ</w:t>
      </w:r>
      <w:r w:rsidRPr="00D76AE2">
        <w:rPr>
          <w:rFonts w:ascii="Times New Roman" w:hAnsi="Times New Roman" w:cs="Times New Roman"/>
          <w:sz w:val="28"/>
          <w:szCs w:val="28"/>
        </w:rPr>
        <w:t>a, a tu postoje</w:t>
      </w:r>
      <w:r>
        <w:rPr>
          <w:rFonts w:ascii="Times New Roman" w:hAnsi="Times New Roman" w:cs="Times New Roman"/>
          <w:sz w:val="28"/>
          <w:szCs w:val="28"/>
        </w:rPr>
        <w:t xml:space="preserve"> i drugi faktori osim prava na život: Samoodređivanje žene, te posljedice za dijete i majku.Mislim da ćemo se bez daljnjeg slož</w:t>
      </w:r>
      <w:r w:rsidRPr="00D76AE2">
        <w:rPr>
          <w:rFonts w:ascii="Times New Roman" w:hAnsi="Times New Roman" w:cs="Times New Roman"/>
          <w:sz w:val="28"/>
          <w:szCs w:val="28"/>
        </w:rPr>
        <w:t>iti da je medicins</w:t>
      </w:r>
      <w:r>
        <w:rPr>
          <w:rFonts w:ascii="Times New Roman" w:hAnsi="Times New Roman" w:cs="Times New Roman"/>
          <w:sz w:val="28"/>
          <w:szCs w:val="28"/>
        </w:rPr>
        <w:t>ka indikacija za abortus ispravna</w:t>
      </w:r>
      <w:r w:rsidRPr="00D76AE2">
        <w:rPr>
          <w:rFonts w:ascii="Times New Roman" w:hAnsi="Times New Roman" w:cs="Times New Roman"/>
          <w:sz w:val="28"/>
          <w:szCs w:val="28"/>
        </w:rPr>
        <w:t>.</w:t>
      </w:r>
      <w:r>
        <w:rPr>
          <w:rFonts w:ascii="Times New Roman" w:hAnsi="Times New Roman" w:cs="Times New Roman"/>
          <w:sz w:val="28"/>
          <w:szCs w:val="28"/>
        </w:rPr>
        <w:t xml:space="preserve"> Oko socijalne indikacije se može diskutovati</w:t>
      </w:r>
      <w:r w:rsidRPr="00D76AE2">
        <w:rPr>
          <w:rFonts w:ascii="Times New Roman" w:hAnsi="Times New Roman" w:cs="Times New Roman"/>
          <w:sz w:val="28"/>
          <w:szCs w:val="28"/>
        </w:rPr>
        <w:t>, a tu bi se trebalo uze</w:t>
      </w:r>
      <w:r>
        <w:rPr>
          <w:rFonts w:ascii="Times New Roman" w:hAnsi="Times New Roman" w:cs="Times New Roman"/>
          <w:sz w:val="28"/>
          <w:szCs w:val="28"/>
        </w:rPr>
        <w:t>ti u obzir ne samo interes dotične ž</w:t>
      </w:r>
      <w:r w:rsidRPr="00D76AE2">
        <w:rPr>
          <w:rFonts w:ascii="Times New Roman" w:hAnsi="Times New Roman" w:cs="Times New Roman"/>
          <w:sz w:val="28"/>
          <w:szCs w:val="28"/>
        </w:rPr>
        <w:t>ene</w:t>
      </w:r>
      <w:r>
        <w:rPr>
          <w:rFonts w:ascii="Times New Roman" w:hAnsi="Times New Roman" w:cs="Times New Roman"/>
          <w:sz w:val="28"/>
          <w:szCs w:val="28"/>
        </w:rPr>
        <w:t>, već i društva: Treba li društvo, ako već zabranom abortusa prisiljava ženu na majč</w:t>
      </w:r>
      <w:r w:rsidRPr="00D76AE2">
        <w:rPr>
          <w:rFonts w:ascii="Times New Roman" w:hAnsi="Times New Roman" w:cs="Times New Roman"/>
          <w:sz w:val="28"/>
          <w:szCs w:val="28"/>
        </w:rPr>
        <w:t>instvo, pre</w:t>
      </w:r>
      <w:r>
        <w:rPr>
          <w:rFonts w:ascii="Times New Roman" w:hAnsi="Times New Roman" w:cs="Times New Roman"/>
          <w:sz w:val="28"/>
          <w:szCs w:val="28"/>
        </w:rPr>
        <w:t>u</w:t>
      </w:r>
      <w:r w:rsidRPr="00D76AE2">
        <w:rPr>
          <w:rFonts w:ascii="Times New Roman" w:hAnsi="Times New Roman" w:cs="Times New Roman"/>
          <w:sz w:val="28"/>
          <w:szCs w:val="28"/>
        </w:rPr>
        <w:t>zeti i odgovornost za dijete? Smatra</w:t>
      </w:r>
      <w:r>
        <w:rPr>
          <w:rFonts w:ascii="Times New Roman" w:hAnsi="Times New Roman" w:cs="Times New Roman"/>
          <w:sz w:val="28"/>
          <w:szCs w:val="28"/>
        </w:rPr>
        <w:t>m da jedno bez drugog nije dosljedno, i ulogu drž</w:t>
      </w:r>
      <w:r w:rsidRPr="00D76AE2">
        <w:rPr>
          <w:rFonts w:ascii="Times New Roman" w:hAnsi="Times New Roman" w:cs="Times New Roman"/>
          <w:sz w:val="28"/>
          <w:szCs w:val="28"/>
        </w:rPr>
        <w:t>ave v</w:t>
      </w:r>
      <w:r>
        <w:rPr>
          <w:rFonts w:ascii="Times New Roman" w:hAnsi="Times New Roman" w:cs="Times New Roman"/>
          <w:sz w:val="28"/>
          <w:szCs w:val="28"/>
        </w:rPr>
        <w:t>idim prije svega u pomaganju než</w:t>
      </w:r>
      <w:r w:rsidRPr="00D76AE2">
        <w:rPr>
          <w:rFonts w:ascii="Times New Roman" w:hAnsi="Times New Roman" w:cs="Times New Roman"/>
          <w:sz w:val="28"/>
          <w:szCs w:val="28"/>
        </w:rPr>
        <w:t xml:space="preserve">eljene djece i njihovih majki, ali zadnju </w:t>
      </w:r>
      <w:r>
        <w:rPr>
          <w:rFonts w:ascii="Times New Roman" w:hAnsi="Times New Roman" w:cs="Times New Roman"/>
          <w:sz w:val="28"/>
          <w:szCs w:val="28"/>
        </w:rPr>
        <w:t>odluku bi ipak ostavila</w:t>
      </w:r>
      <w:r w:rsidRPr="00D76AE2">
        <w:rPr>
          <w:rFonts w:ascii="Times New Roman" w:hAnsi="Times New Roman" w:cs="Times New Roman"/>
          <w:sz w:val="28"/>
          <w:szCs w:val="28"/>
        </w:rPr>
        <w:t xml:space="preserve"> majci. </w:t>
      </w:r>
    </w:p>
    <w:p w:rsidR="008E122E" w:rsidRDefault="008E122E" w:rsidP="00D26488">
      <w:pPr>
        <w:spacing w:line="360" w:lineRule="auto"/>
        <w:rPr>
          <w:rFonts w:ascii="Times New Roman" w:hAnsi="Times New Roman" w:cs="Times New Roman"/>
          <w:b/>
          <w:sz w:val="24"/>
          <w:szCs w:val="24"/>
        </w:rPr>
      </w:pPr>
    </w:p>
    <w:p w:rsidR="008E122E" w:rsidRDefault="008E122E" w:rsidP="00D26488">
      <w:pPr>
        <w:spacing w:line="360" w:lineRule="auto"/>
        <w:rPr>
          <w:rFonts w:ascii="Times New Roman" w:hAnsi="Times New Roman" w:cs="Times New Roman"/>
          <w:b/>
          <w:sz w:val="24"/>
          <w:szCs w:val="24"/>
        </w:rPr>
      </w:pPr>
    </w:p>
    <w:p w:rsidR="008E122E" w:rsidRDefault="008E122E" w:rsidP="00D26488">
      <w:pPr>
        <w:spacing w:line="360" w:lineRule="auto"/>
        <w:rPr>
          <w:rFonts w:ascii="Times New Roman" w:hAnsi="Times New Roman" w:cs="Times New Roman"/>
          <w:b/>
          <w:sz w:val="24"/>
          <w:szCs w:val="24"/>
        </w:rPr>
      </w:pPr>
    </w:p>
    <w:p w:rsidR="008E122E" w:rsidRDefault="008E122E" w:rsidP="00D26488">
      <w:pPr>
        <w:spacing w:line="360" w:lineRule="auto"/>
        <w:rPr>
          <w:rFonts w:ascii="Times New Roman" w:hAnsi="Times New Roman" w:cs="Times New Roman"/>
          <w:b/>
          <w:sz w:val="24"/>
          <w:szCs w:val="24"/>
        </w:rPr>
      </w:pPr>
    </w:p>
    <w:p w:rsidR="008E122E" w:rsidRDefault="008E122E" w:rsidP="00D26488">
      <w:pPr>
        <w:spacing w:line="360" w:lineRule="auto"/>
        <w:rPr>
          <w:rFonts w:ascii="Times New Roman" w:hAnsi="Times New Roman" w:cs="Times New Roman"/>
          <w:b/>
          <w:sz w:val="24"/>
          <w:szCs w:val="24"/>
        </w:rPr>
      </w:pPr>
    </w:p>
    <w:p w:rsidR="008E122E" w:rsidRDefault="008E122E" w:rsidP="00D26488">
      <w:pPr>
        <w:spacing w:line="360" w:lineRule="auto"/>
        <w:rPr>
          <w:rFonts w:ascii="Times New Roman" w:hAnsi="Times New Roman" w:cs="Times New Roman"/>
          <w:b/>
          <w:sz w:val="24"/>
          <w:szCs w:val="24"/>
        </w:rPr>
      </w:pPr>
    </w:p>
    <w:p w:rsidR="008E122E" w:rsidRDefault="008E122E" w:rsidP="00D26488">
      <w:pPr>
        <w:spacing w:line="360" w:lineRule="auto"/>
        <w:rPr>
          <w:rFonts w:ascii="Times New Roman" w:hAnsi="Times New Roman" w:cs="Times New Roman"/>
          <w:b/>
          <w:sz w:val="24"/>
          <w:szCs w:val="24"/>
        </w:rPr>
      </w:pPr>
    </w:p>
    <w:p w:rsidR="008E122E" w:rsidRDefault="008E122E" w:rsidP="00D26488">
      <w:pPr>
        <w:spacing w:line="360" w:lineRule="auto"/>
        <w:rPr>
          <w:rFonts w:ascii="Times New Roman" w:hAnsi="Times New Roman" w:cs="Times New Roman"/>
          <w:b/>
          <w:sz w:val="24"/>
          <w:szCs w:val="24"/>
        </w:rPr>
      </w:pPr>
    </w:p>
    <w:p w:rsidR="008E122E" w:rsidRDefault="008E122E" w:rsidP="00D26488">
      <w:pPr>
        <w:spacing w:line="360" w:lineRule="auto"/>
        <w:rPr>
          <w:rFonts w:ascii="Times New Roman" w:hAnsi="Times New Roman" w:cs="Times New Roman"/>
          <w:b/>
          <w:sz w:val="24"/>
          <w:szCs w:val="24"/>
        </w:rPr>
      </w:pPr>
    </w:p>
    <w:p w:rsidR="008E122E" w:rsidRDefault="008E122E" w:rsidP="00D26488">
      <w:pPr>
        <w:spacing w:line="360" w:lineRule="auto"/>
        <w:rPr>
          <w:rFonts w:ascii="Times New Roman" w:hAnsi="Times New Roman" w:cs="Times New Roman"/>
          <w:b/>
          <w:sz w:val="24"/>
          <w:szCs w:val="24"/>
        </w:rPr>
      </w:pPr>
    </w:p>
    <w:p w:rsidR="008E122E" w:rsidRDefault="008E122E" w:rsidP="00D26488">
      <w:pPr>
        <w:spacing w:line="360" w:lineRule="auto"/>
        <w:rPr>
          <w:rFonts w:ascii="Times New Roman" w:hAnsi="Times New Roman" w:cs="Times New Roman"/>
          <w:b/>
          <w:sz w:val="24"/>
          <w:szCs w:val="24"/>
        </w:rPr>
      </w:pPr>
    </w:p>
    <w:p w:rsidR="008E122E" w:rsidRDefault="008E122E" w:rsidP="00D26488">
      <w:pPr>
        <w:spacing w:line="360" w:lineRule="auto"/>
        <w:rPr>
          <w:rFonts w:ascii="Times New Roman" w:hAnsi="Times New Roman" w:cs="Times New Roman"/>
          <w:b/>
          <w:sz w:val="24"/>
          <w:szCs w:val="24"/>
        </w:rPr>
      </w:pPr>
    </w:p>
    <w:p w:rsidR="008E122E" w:rsidRDefault="008E122E" w:rsidP="00D26488">
      <w:pPr>
        <w:spacing w:line="360" w:lineRule="auto"/>
        <w:rPr>
          <w:rFonts w:ascii="Times New Roman" w:hAnsi="Times New Roman" w:cs="Times New Roman"/>
          <w:b/>
          <w:sz w:val="24"/>
          <w:szCs w:val="24"/>
        </w:rPr>
      </w:pPr>
    </w:p>
    <w:p w:rsidR="008E122E" w:rsidRDefault="008E122E" w:rsidP="00D26488">
      <w:pPr>
        <w:spacing w:line="360" w:lineRule="auto"/>
        <w:rPr>
          <w:rFonts w:ascii="Times New Roman" w:hAnsi="Times New Roman" w:cs="Times New Roman"/>
          <w:b/>
          <w:sz w:val="24"/>
          <w:szCs w:val="24"/>
        </w:rPr>
      </w:pPr>
    </w:p>
    <w:p w:rsidR="008E122E" w:rsidRDefault="008E122E" w:rsidP="00D26488">
      <w:pPr>
        <w:spacing w:line="360" w:lineRule="auto"/>
        <w:rPr>
          <w:rFonts w:ascii="Times New Roman" w:hAnsi="Times New Roman" w:cs="Times New Roman"/>
          <w:b/>
          <w:sz w:val="24"/>
          <w:szCs w:val="24"/>
        </w:rPr>
      </w:pPr>
    </w:p>
    <w:p w:rsidR="008E122E" w:rsidRDefault="008E122E" w:rsidP="00D26488">
      <w:pPr>
        <w:spacing w:line="360" w:lineRule="auto"/>
        <w:rPr>
          <w:rFonts w:ascii="Times New Roman" w:hAnsi="Times New Roman" w:cs="Times New Roman"/>
          <w:b/>
          <w:sz w:val="24"/>
          <w:szCs w:val="24"/>
        </w:rPr>
      </w:pPr>
    </w:p>
    <w:p w:rsidR="008E122E" w:rsidRDefault="008E122E" w:rsidP="00D26488">
      <w:pPr>
        <w:spacing w:line="360" w:lineRule="auto"/>
        <w:rPr>
          <w:rFonts w:ascii="Times New Roman" w:hAnsi="Times New Roman" w:cs="Times New Roman"/>
          <w:b/>
          <w:sz w:val="24"/>
          <w:szCs w:val="24"/>
        </w:rPr>
      </w:pPr>
    </w:p>
    <w:p w:rsidR="008E122E" w:rsidRDefault="008E122E" w:rsidP="00D26488">
      <w:pPr>
        <w:spacing w:line="360" w:lineRule="auto"/>
        <w:rPr>
          <w:rFonts w:ascii="Times New Roman" w:hAnsi="Times New Roman" w:cs="Times New Roman"/>
          <w:b/>
          <w:sz w:val="24"/>
          <w:szCs w:val="24"/>
        </w:rPr>
      </w:pPr>
    </w:p>
    <w:p w:rsidR="008E122E" w:rsidRDefault="008E122E" w:rsidP="00D26488">
      <w:pPr>
        <w:spacing w:line="360" w:lineRule="auto"/>
        <w:rPr>
          <w:rFonts w:ascii="Times New Roman" w:hAnsi="Times New Roman" w:cs="Times New Roman"/>
          <w:b/>
          <w:sz w:val="24"/>
          <w:szCs w:val="24"/>
        </w:rPr>
      </w:pPr>
    </w:p>
    <w:p w:rsidR="00D76AE2" w:rsidRDefault="008E122E" w:rsidP="00D26488">
      <w:pPr>
        <w:spacing w:line="360" w:lineRule="auto"/>
        <w:rPr>
          <w:rFonts w:ascii="Times New Roman" w:hAnsi="Times New Roman" w:cs="Times New Roman"/>
          <w:b/>
          <w:sz w:val="28"/>
          <w:szCs w:val="28"/>
        </w:rPr>
      </w:pPr>
      <w:r w:rsidRPr="008E122E">
        <w:rPr>
          <w:rFonts w:ascii="Times New Roman" w:hAnsi="Times New Roman" w:cs="Times New Roman"/>
          <w:b/>
          <w:sz w:val="28"/>
          <w:szCs w:val="28"/>
        </w:rPr>
        <w:t xml:space="preserve">          LITERATURA</w:t>
      </w:r>
    </w:p>
    <w:p w:rsidR="008E122E" w:rsidRPr="001A4D07" w:rsidRDefault="008E122E" w:rsidP="001A4D07">
      <w:pPr>
        <w:pStyle w:val="ListParagraph"/>
        <w:numPr>
          <w:ilvl w:val="0"/>
          <w:numId w:val="1"/>
        </w:numPr>
        <w:spacing w:line="360" w:lineRule="auto"/>
        <w:rPr>
          <w:rFonts w:ascii="Times New Roman" w:hAnsi="Times New Roman" w:cs="Times New Roman"/>
          <w:sz w:val="28"/>
          <w:szCs w:val="28"/>
        </w:rPr>
      </w:pPr>
      <w:r w:rsidRPr="001A4D07">
        <w:rPr>
          <w:rFonts w:ascii="Times New Roman" w:hAnsi="Times New Roman" w:cs="Times New Roman"/>
          <w:sz w:val="28"/>
          <w:szCs w:val="28"/>
        </w:rPr>
        <w:t>„Legalizovani masakr“ – Branko Erceg</w:t>
      </w:r>
    </w:p>
    <w:p w:rsidR="008E122E" w:rsidRPr="001A4D07" w:rsidRDefault="008E122E" w:rsidP="001A4D07">
      <w:pPr>
        <w:pStyle w:val="ListParagraph"/>
        <w:numPr>
          <w:ilvl w:val="0"/>
          <w:numId w:val="1"/>
        </w:numPr>
        <w:spacing w:line="360" w:lineRule="auto"/>
        <w:rPr>
          <w:rFonts w:ascii="Times New Roman" w:hAnsi="Times New Roman" w:cs="Times New Roman"/>
          <w:sz w:val="28"/>
          <w:szCs w:val="28"/>
        </w:rPr>
      </w:pPr>
      <w:r w:rsidRPr="001A4D07">
        <w:rPr>
          <w:rFonts w:ascii="Times New Roman" w:hAnsi="Times New Roman" w:cs="Times New Roman"/>
          <w:sz w:val="28"/>
          <w:szCs w:val="28"/>
        </w:rPr>
        <w:t>„Abortus“ – Prof.dr.sc.Velimir Šimunić</w:t>
      </w:r>
    </w:p>
    <w:p w:rsidR="008E122E" w:rsidRPr="001A4D07" w:rsidRDefault="00D76AE2" w:rsidP="001A4D07">
      <w:pPr>
        <w:pStyle w:val="ListParagraph"/>
        <w:numPr>
          <w:ilvl w:val="0"/>
          <w:numId w:val="1"/>
        </w:numPr>
        <w:spacing w:line="360" w:lineRule="auto"/>
        <w:rPr>
          <w:rFonts w:ascii="Times New Roman" w:hAnsi="Times New Roman" w:cs="Times New Roman"/>
          <w:color w:val="0070C0"/>
          <w:sz w:val="28"/>
          <w:szCs w:val="28"/>
        </w:rPr>
      </w:pPr>
      <w:r w:rsidRPr="001A4D07">
        <w:rPr>
          <w:rFonts w:ascii="Times New Roman" w:hAnsi="Times New Roman" w:cs="Times New Roman"/>
          <w:sz w:val="28"/>
          <w:szCs w:val="28"/>
        </w:rPr>
        <w:t>www.wikipedia.org</w:t>
      </w:r>
    </w:p>
    <w:p w:rsidR="00D76AE2" w:rsidRDefault="00D76AE2" w:rsidP="00D26488">
      <w:pPr>
        <w:spacing w:line="360" w:lineRule="auto"/>
        <w:rPr>
          <w:rFonts w:ascii="Times New Roman" w:hAnsi="Times New Roman" w:cs="Times New Roman"/>
          <w:color w:val="0070C0"/>
          <w:sz w:val="28"/>
          <w:szCs w:val="28"/>
        </w:rPr>
      </w:pPr>
    </w:p>
    <w:p w:rsidR="003550C8" w:rsidRDefault="003550C8" w:rsidP="003550C8">
      <w:pPr>
        <w:jc w:val="center"/>
        <w:rPr>
          <w:sz w:val="28"/>
          <w:szCs w:val="28"/>
        </w:rPr>
      </w:pPr>
      <w:r>
        <w:rPr>
          <w:sz w:val="28"/>
          <w:szCs w:val="28"/>
        </w:rPr>
        <w:t xml:space="preserve">Objavljeno na: </w:t>
      </w:r>
      <w:hyperlink r:id="rId76" w:history="1">
        <w:r>
          <w:rPr>
            <w:rStyle w:val="Hyperlink"/>
            <w:sz w:val="28"/>
            <w:szCs w:val="28"/>
          </w:rPr>
          <w:t>www.</w:t>
        </w:r>
        <w:r w:rsidR="00A40212">
          <w:rPr>
            <w:rStyle w:val="Hyperlink"/>
            <w:sz w:val="28"/>
            <w:szCs w:val="28"/>
          </w:rPr>
          <w:t>maturski.org</w:t>
        </w:r>
      </w:hyperlink>
    </w:p>
    <w:p w:rsidR="008E122E" w:rsidRPr="008E122E" w:rsidRDefault="008E122E" w:rsidP="00D26488">
      <w:pPr>
        <w:spacing w:line="360" w:lineRule="auto"/>
        <w:rPr>
          <w:rFonts w:ascii="Times New Roman" w:hAnsi="Times New Roman" w:cs="Times New Roman"/>
          <w:color w:val="0070C0"/>
          <w:sz w:val="28"/>
          <w:szCs w:val="28"/>
        </w:rPr>
      </w:pPr>
    </w:p>
    <w:sectPr w:rsidR="008E122E" w:rsidRPr="008E122E" w:rsidSect="00B1072C">
      <w:footerReference w:type="default" r:id="rId77"/>
      <w:pgSz w:w="11906" w:h="16838"/>
      <w:pgMar w:top="1417" w:right="1417" w:bottom="1417" w:left="141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B6832" w:rsidRDefault="002B6832" w:rsidP="00B1072C">
      <w:pPr>
        <w:spacing w:after="0" w:line="240" w:lineRule="auto"/>
      </w:pPr>
      <w:r>
        <w:separator/>
      </w:r>
    </w:p>
  </w:endnote>
  <w:endnote w:type="continuationSeparator" w:id="1">
    <w:p w:rsidR="002B6832" w:rsidRDefault="002B6832" w:rsidP="00B1072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12520894"/>
      <w:docPartObj>
        <w:docPartGallery w:val="Page Numbers (Bottom of Page)"/>
        <w:docPartUnique/>
      </w:docPartObj>
    </w:sdtPr>
    <w:sdtEndPr>
      <w:rPr>
        <w:noProof/>
      </w:rPr>
    </w:sdtEndPr>
    <w:sdtContent>
      <w:p w:rsidR="00B1072C" w:rsidRDefault="00B03526">
        <w:pPr>
          <w:pStyle w:val="Footer"/>
          <w:jc w:val="center"/>
        </w:pPr>
        <w:r>
          <w:fldChar w:fldCharType="begin"/>
        </w:r>
        <w:r w:rsidR="00B1072C">
          <w:instrText xml:space="preserve"> PAGE   \* MERGEFORMAT </w:instrText>
        </w:r>
        <w:r>
          <w:fldChar w:fldCharType="separate"/>
        </w:r>
        <w:r w:rsidR="00A40212">
          <w:rPr>
            <w:noProof/>
          </w:rPr>
          <w:t>11</w:t>
        </w:r>
        <w:r>
          <w:rPr>
            <w:noProof/>
          </w:rPr>
          <w:fldChar w:fldCharType="end"/>
        </w:r>
      </w:p>
    </w:sdtContent>
  </w:sdt>
  <w:p w:rsidR="00B1072C" w:rsidRDefault="00B1072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B6832" w:rsidRDefault="002B6832" w:rsidP="00B1072C">
      <w:pPr>
        <w:spacing w:after="0" w:line="240" w:lineRule="auto"/>
      </w:pPr>
      <w:r>
        <w:separator/>
      </w:r>
    </w:p>
  </w:footnote>
  <w:footnote w:type="continuationSeparator" w:id="1">
    <w:p w:rsidR="002B6832" w:rsidRDefault="002B6832" w:rsidP="00B1072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2413D3"/>
    <w:multiLevelType w:val="hybridMultilevel"/>
    <w:tmpl w:val="8F46D1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08"/>
  <w:hyphenationZone w:val="425"/>
  <w:characterSpacingControl w:val="doNotCompress"/>
  <w:footnotePr>
    <w:footnote w:id="0"/>
    <w:footnote w:id="1"/>
  </w:footnotePr>
  <w:endnotePr>
    <w:endnote w:id="0"/>
    <w:endnote w:id="1"/>
  </w:endnotePr>
  <w:compat/>
  <w:rsids>
    <w:rsidRoot w:val="00D26488"/>
    <w:rsid w:val="00151190"/>
    <w:rsid w:val="001A4D07"/>
    <w:rsid w:val="002555A3"/>
    <w:rsid w:val="002800D1"/>
    <w:rsid w:val="002A39A0"/>
    <w:rsid w:val="002B6832"/>
    <w:rsid w:val="003550C8"/>
    <w:rsid w:val="003A521B"/>
    <w:rsid w:val="003C1FE1"/>
    <w:rsid w:val="00546980"/>
    <w:rsid w:val="005528C9"/>
    <w:rsid w:val="006E5153"/>
    <w:rsid w:val="007B3AE1"/>
    <w:rsid w:val="00826A59"/>
    <w:rsid w:val="008E122E"/>
    <w:rsid w:val="00A40212"/>
    <w:rsid w:val="00AA4806"/>
    <w:rsid w:val="00B03526"/>
    <w:rsid w:val="00B1072C"/>
    <w:rsid w:val="00B931ED"/>
    <w:rsid w:val="00BF4111"/>
    <w:rsid w:val="00C36FC4"/>
    <w:rsid w:val="00C530EA"/>
    <w:rsid w:val="00D175BA"/>
    <w:rsid w:val="00D26488"/>
    <w:rsid w:val="00D76AE2"/>
    <w:rsid w:val="00F05A7D"/>
    <w:rsid w:val="00F6664A"/>
    <w:rsid w:val="00FE556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r-B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1FE1"/>
  </w:style>
  <w:style w:type="paragraph" w:styleId="Heading3">
    <w:name w:val="heading 3"/>
    <w:basedOn w:val="Normal"/>
    <w:link w:val="Heading3Char"/>
    <w:uiPriority w:val="9"/>
    <w:qFormat/>
    <w:rsid w:val="00C36FC4"/>
    <w:pPr>
      <w:spacing w:before="100" w:beforeAutospacing="1" w:after="100" w:afterAutospacing="1" w:line="240" w:lineRule="auto"/>
      <w:outlineLvl w:val="2"/>
    </w:pPr>
    <w:rPr>
      <w:rFonts w:ascii="Times New Roman" w:eastAsia="Times New Roman" w:hAnsi="Times New Roman" w:cs="Times New Roman"/>
      <w:b/>
      <w:bCs/>
      <w:sz w:val="27"/>
      <w:szCs w:val="27"/>
      <w:lang w:eastAsia="hr-B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26488"/>
    <w:pPr>
      <w:spacing w:before="100" w:beforeAutospacing="1" w:after="100" w:afterAutospacing="1" w:line="240" w:lineRule="auto"/>
    </w:pPr>
    <w:rPr>
      <w:rFonts w:ascii="Times New Roman" w:eastAsia="Times New Roman" w:hAnsi="Times New Roman" w:cs="Times New Roman"/>
      <w:sz w:val="24"/>
      <w:szCs w:val="24"/>
      <w:lang w:eastAsia="hr-BA"/>
    </w:rPr>
  </w:style>
  <w:style w:type="character" w:styleId="Hyperlink">
    <w:name w:val="Hyperlink"/>
    <w:basedOn w:val="DefaultParagraphFont"/>
    <w:uiPriority w:val="99"/>
    <w:unhideWhenUsed/>
    <w:rsid w:val="00D26488"/>
    <w:rPr>
      <w:color w:val="0000FF"/>
      <w:u w:val="single"/>
    </w:rPr>
  </w:style>
  <w:style w:type="character" w:customStyle="1" w:styleId="Heading3Char">
    <w:name w:val="Heading 3 Char"/>
    <w:basedOn w:val="DefaultParagraphFont"/>
    <w:link w:val="Heading3"/>
    <w:uiPriority w:val="9"/>
    <w:rsid w:val="00C36FC4"/>
    <w:rPr>
      <w:rFonts w:ascii="Times New Roman" w:eastAsia="Times New Roman" w:hAnsi="Times New Roman" w:cs="Times New Roman"/>
      <w:b/>
      <w:bCs/>
      <w:sz w:val="27"/>
      <w:szCs w:val="27"/>
      <w:lang w:eastAsia="hr-BA"/>
    </w:rPr>
  </w:style>
  <w:style w:type="character" w:customStyle="1" w:styleId="mw-headline">
    <w:name w:val="mw-headline"/>
    <w:basedOn w:val="DefaultParagraphFont"/>
    <w:rsid w:val="00C36FC4"/>
  </w:style>
  <w:style w:type="character" w:customStyle="1" w:styleId="editsectionmoved">
    <w:name w:val="editsectionmoved"/>
    <w:basedOn w:val="DefaultParagraphFont"/>
    <w:rsid w:val="00C36FC4"/>
  </w:style>
  <w:style w:type="paragraph" w:styleId="BalloonText">
    <w:name w:val="Balloon Text"/>
    <w:basedOn w:val="Normal"/>
    <w:link w:val="BalloonTextChar"/>
    <w:uiPriority w:val="99"/>
    <w:semiHidden/>
    <w:unhideWhenUsed/>
    <w:rsid w:val="00C36F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6FC4"/>
    <w:rPr>
      <w:rFonts w:ascii="Tahoma" w:hAnsi="Tahoma" w:cs="Tahoma"/>
      <w:sz w:val="16"/>
      <w:szCs w:val="16"/>
    </w:rPr>
  </w:style>
  <w:style w:type="paragraph" w:styleId="NoSpacing">
    <w:name w:val="No Spacing"/>
    <w:uiPriority w:val="1"/>
    <w:qFormat/>
    <w:rsid w:val="00B1072C"/>
    <w:pPr>
      <w:spacing w:after="0" w:line="240" w:lineRule="auto"/>
    </w:pPr>
  </w:style>
  <w:style w:type="paragraph" w:styleId="Header">
    <w:name w:val="header"/>
    <w:basedOn w:val="Normal"/>
    <w:link w:val="HeaderChar"/>
    <w:uiPriority w:val="99"/>
    <w:unhideWhenUsed/>
    <w:rsid w:val="00B1072C"/>
    <w:pPr>
      <w:tabs>
        <w:tab w:val="center" w:pos="4536"/>
        <w:tab w:val="right" w:pos="9072"/>
      </w:tabs>
      <w:spacing w:after="0" w:line="240" w:lineRule="auto"/>
    </w:pPr>
  </w:style>
  <w:style w:type="character" w:customStyle="1" w:styleId="HeaderChar">
    <w:name w:val="Header Char"/>
    <w:basedOn w:val="DefaultParagraphFont"/>
    <w:link w:val="Header"/>
    <w:uiPriority w:val="99"/>
    <w:rsid w:val="00B1072C"/>
  </w:style>
  <w:style w:type="paragraph" w:styleId="Footer">
    <w:name w:val="footer"/>
    <w:basedOn w:val="Normal"/>
    <w:link w:val="FooterChar"/>
    <w:uiPriority w:val="99"/>
    <w:unhideWhenUsed/>
    <w:rsid w:val="00B1072C"/>
    <w:pPr>
      <w:tabs>
        <w:tab w:val="center" w:pos="4536"/>
        <w:tab w:val="right" w:pos="9072"/>
      </w:tabs>
      <w:spacing w:after="0" w:line="240" w:lineRule="auto"/>
    </w:pPr>
  </w:style>
  <w:style w:type="character" w:customStyle="1" w:styleId="FooterChar">
    <w:name w:val="Footer Char"/>
    <w:basedOn w:val="DefaultParagraphFont"/>
    <w:link w:val="Footer"/>
    <w:uiPriority w:val="99"/>
    <w:rsid w:val="00B1072C"/>
  </w:style>
  <w:style w:type="paragraph" w:styleId="ListParagraph">
    <w:name w:val="List Paragraph"/>
    <w:basedOn w:val="Normal"/>
    <w:uiPriority w:val="34"/>
    <w:qFormat/>
    <w:rsid w:val="001A4D0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B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C36FC4"/>
    <w:pPr>
      <w:spacing w:before="100" w:beforeAutospacing="1" w:after="100" w:afterAutospacing="1" w:line="240" w:lineRule="auto"/>
      <w:outlineLvl w:val="2"/>
    </w:pPr>
    <w:rPr>
      <w:rFonts w:ascii="Times New Roman" w:eastAsia="Times New Roman" w:hAnsi="Times New Roman" w:cs="Times New Roman"/>
      <w:b/>
      <w:bCs/>
      <w:sz w:val="27"/>
      <w:szCs w:val="27"/>
      <w:lang w:eastAsia="hr-B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26488"/>
    <w:pPr>
      <w:spacing w:before="100" w:beforeAutospacing="1" w:after="100" w:afterAutospacing="1" w:line="240" w:lineRule="auto"/>
    </w:pPr>
    <w:rPr>
      <w:rFonts w:ascii="Times New Roman" w:eastAsia="Times New Roman" w:hAnsi="Times New Roman" w:cs="Times New Roman"/>
      <w:sz w:val="24"/>
      <w:szCs w:val="24"/>
      <w:lang w:eastAsia="hr-BA"/>
    </w:rPr>
  </w:style>
  <w:style w:type="character" w:styleId="Hyperlink">
    <w:name w:val="Hyperlink"/>
    <w:basedOn w:val="DefaultParagraphFont"/>
    <w:uiPriority w:val="99"/>
    <w:unhideWhenUsed/>
    <w:rsid w:val="00D26488"/>
    <w:rPr>
      <w:color w:val="0000FF"/>
      <w:u w:val="single"/>
    </w:rPr>
  </w:style>
  <w:style w:type="character" w:customStyle="1" w:styleId="Heading3Char">
    <w:name w:val="Heading 3 Char"/>
    <w:basedOn w:val="DefaultParagraphFont"/>
    <w:link w:val="Heading3"/>
    <w:uiPriority w:val="9"/>
    <w:rsid w:val="00C36FC4"/>
    <w:rPr>
      <w:rFonts w:ascii="Times New Roman" w:eastAsia="Times New Roman" w:hAnsi="Times New Roman" w:cs="Times New Roman"/>
      <w:b/>
      <w:bCs/>
      <w:sz w:val="27"/>
      <w:szCs w:val="27"/>
      <w:lang w:eastAsia="hr-BA"/>
    </w:rPr>
  </w:style>
  <w:style w:type="character" w:customStyle="1" w:styleId="mw-headline">
    <w:name w:val="mw-headline"/>
    <w:basedOn w:val="DefaultParagraphFont"/>
    <w:rsid w:val="00C36FC4"/>
  </w:style>
  <w:style w:type="character" w:customStyle="1" w:styleId="editsectionmoved">
    <w:name w:val="editsectionmoved"/>
    <w:basedOn w:val="DefaultParagraphFont"/>
    <w:rsid w:val="00C36FC4"/>
  </w:style>
  <w:style w:type="paragraph" w:styleId="BalloonText">
    <w:name w:val="Balloon Text"/>
    <w:basedOn w:val="Normal"/>
    <w:link w:val="BalloonTextChar"/>
    <w:uiPriority w:val="99"/>
    <w:semiHidden/>
    <w:unhideWhenUsed/>
    <w:rsid w:val="00C36F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6FC4"/>
    <w:rPr>
      <w:rFonts w:ascii="Tahoma" w:hAnsi="Tahoma" w:cs="Tahoma"/>
      <w:sz w:val="16"/>
      <w:szCs w:val="16"/>
    </w:rPr>
  </w:style>
  <w:style w:type="paragraph" w:styleId="NoSpacing">
    <w:name w:val="No Spacing"/>
    <w:uiPriority w:val="1"/>
    <w:qFormat/>
    <w:rsid w:val="00B1072C"/>
    <w:pPr>
      <w:spacing w:after="0" w:line="240" w:lineRule="auto"/>
    </w:pPr>
  </w:style>
  <w:style w:type="paragraph" w:styleId="Header">
    <w:name w:val="header"/>
    <w:basedOn w:val="Normal"/>
    <w:link w:val="HeaderChar"/>
    <w:uiPriority w:val="99"/>
    <w:unhideWhenUsed/>
    <w:rsid w:val="00B1072C"/>
    <w:pPr>
      <w:tabs>
        <w:tab w:val="center" w:pos="4536"/>
        <w:tab w:val="right" w:pos="9072"/>
      </w:tabs>
      <w:spacing w:after="0" w:line="240" w:lineRule="auto"/>
    </w:pPr>
  </w:style>
  <w:style w:type="character" w:customStyle="1" w:styleId="HeaderChar">
    <w:name w:val="Header Char"/>
    <w:basedOn w:val="DefaultParagraphFont"/>
    <w:link w:val="Header"/>
    <w:uiPriority w:val="99"/>
    <w:rsid w:val="00B1072C"/>
  </w:style>
  <w:style w:type="paragraph" w:styleId="Footer">
    <w:name w:val="footer"/>
    <w:basedOn w:val="Normal"/>
    <w:link w:val="FooterChar"/>
    <w:uiPriority w:val="99"/>
    <w:unhideWhenUsed/>
    <w:rsid w:val="00B1072C"/>
    <w:pPr>
      <w:tabs>
        <w:tab w:val="center" w:pos="4536"/>
        <w:tab w:val="right" w:pos="9072"/>
      </w:tabs>
      <w:spacing w:after="0" w:line="240" w:lineRule="auto"/>
    </w:pPr>
  </w:style>
  <w:style w:type="character" w:customStyle="1" w:styleId="FooterChar">
    <w:name w:val="Footer Char"/>
    <w:basedOn w:val="DefaultParagraphFont"/>
    <w:link w:val="Footer"/>
    <w:uiPriority w:val="99"/>
    <w:rsid w:val="00B1072C"/>
  </w:style>
</w:styles>
</file>

<file path=word/webSettings.xml><?xml version="1.0" encoding="utf-8"?>
<w:webSettings xmlns:r="http://schemas.openxmlformats.org/officeDocument/2006/relationships" xmlns:w="http://schemas.openxmlformats.org/wordprocessingml/2006/main">
  <w:divs>
    <w:div w:id="661541663">
      <w:bodyDiv w:val="1"/>
      <w:marLeft w:val="0"/>
      <w:marRight w:val="0"/>
      <w:marTop w:val="0"/>
      <w:marBottom w:val="0"/>
      <w:divBdr>
        <w:top w:val="none" w:sz="0" w:space="0" w:color="auto"/>
        <w:left w:val="none" w:sz="0" w:space="0" w:color="auto"/>
        <w:bottom w:val="none" w:sz="0" w:space="0" w:color="auto"/>
        <w:right w:val="none" w:sz="0" w:space="0" w:color="auto"/>
      </w:divBdr>
    </w:div>
    <w:div w:id="1066025004">
      <w:bodyDiv w:val="1"/>
      <w:marLeft w:val="0"/>
      <w:marRight w:val="0"/>
      <w:marTop w:val="0"/>
      <w:marBottom w:val="0"/>
      <w:divBdr>
        <w:top w:val="none" w:sz="0" w:space="0" w:color="auto"/>
        <w:left w:val="none" w:sz="0" w:space="0" w:color="auto"/>
        <w:bottom w:val="none" w:sz="0" w:space="0" w:color="auto"/>
        <w:right w:val="none" w:sz="0" w:space="0" w:color="auto"/>
      </w:divBdr>
    </w:div>
    <w:div w:id="1114252556">
      <w:bodyDiv w:val="1"/>
      <w:marLeft w:val="0"/>
      <w:marRight w:val="0"/>
      <w:marTop w:val="0"/>
      <w:marBottom w:val="0"/>
      <w:divBdr>
        <w:top w:val="none" w:sz="0" w:space="0" w:color="auto"/>
        <w:left w:val="none" w:sz="0" w:space="0" w:color="auto"/>
        <w:bottom w:val="none" w:sz="0" w:space="0" w:color="auto"/>
        <w:right w:val="none" w:sz="0" w:space="0" w:color="auto"/>
      </w:divBdr>
    </w:div>
    <w:div w:id="1228682700">
      <w:bodyDiv w:val="1"/>
      <w:marLeft w:val="0"/>
      <w:marRight w:val="0"/>
      <w:marTop w:val="0"/>
      <w:marBottom w:val="0"/>
      <w:divBdr>
        <w:top w:val="none" w:sz="0" w:space="0" w:color="auto"/>
        <w:left w:val="none" w:sz="0" w:space="0" w:color="auto"/>
        <w:bottom w:val="none" w:sz="0" w:space="0" w:color="auto"/>
        <w:right w:val="none" w:sz="0" w:space="0" w:color="auto"/>
      </w:divBdr>
    </w:div>
    <w:div w:id="1351950102">
      <w:bodyDiv w:val="1"/>
      <w:marLeft w:val="0"/>
      <w:marRight w:val="0"/>
      <w:marTop w:val="0"/>
      <w:marBottom w:val="0"/>
      <w:divBdr>
        <w:top w:val="none" w:sz="0" w:space="0" w:color="auto"/>
        <w:left w:val="none" w:sz="0" w:space="0" w:color="auto"/>
        <w:bottom w:val="none" w:sz="0" w:space="0" w:color="auto"/>
        <w:right w:val="none" w:sz="0" w:space="0" w:color="auto"/>
      </w:divBdr>
    </w:div>
    <w:div w:id="1577595758">
      <w:bodyDiv w:val="1"/>
      <w:marLeft w:val="0"/>
      <w:marRight w:val="0"/>
      <w:marTop w:val="0"/>
      <w:marBottom w:val="0"/>
      <w:divBdr>
        <w:top w:val="none" w:sz="0" w:space="0" w:color="auto"/>
        <w:left w:val="none" w:sz="0" w:space="0" w:color="auto"/>
        <w:bottom w:val="none" w:sz="0" w:space="0" w:color="auto"/>
        <w:right w:val="none" w:sz="0" w:space="0" w:color="auto"/>
      </w:divBdr>
    </w:div>
    <w:div w:id="1860704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hr.wikipedia.org/wiki/%C5%BDivot" TargetMode="External"/><Relationship Id="rId18" Type="http://schemas.openxmlformats.org/officeDocument/2006/relationships/hyperlink" Target="http://hr.wikipedia.org/wiki/Kultura" TargetMode="External"/><Relationship Id="rId26" Type="http://schemas.openxmlformats.org/officeDocument/2006/relationships/hyperlink" Target="http://hr.wikipedia.org/wiki/Engleski_jezik" TargetMode="External"/><Relationship Id="rId39" Type="http://schemas.openxmlformats.org/officeDocument/2006/relationships/hyperlink" Target="http://hr.wikipedia.org/wiki/Kloniranje" TargetMode="External"/><Relationship Id="rId21" Type="http://schemas.openxmlformats.org/officeDocument/2006/relationships/hyperlink" Target="http://hr.wikipedia.org/wiki/2003." TargetMode="External"/><Relationship Id="rId34" Type="http://schemas.openxmlformats.org/officeDocument/2006/relationships/hyperlink" Target="http://hr.wikipedia.org/wiki/Politika" TargetMode="External"/><Relationship Id="rId42" Type="http://schemas.openxmlformats.org/officeDocument/2006/relationships/hyperlink" Target="http://hr.wikipedia.org/wiki/Obitelj" TargetMode="External"/><Relationship Id="rId47" Type="http://schemas.openxmlformats.org/officeDocument/2006/relationships/hyperlink" Target="http://hr.wikipedia.org/wiki/Katolici" TargetMode="External"/><Relationship Id="rId50" Type="http://schemas.openxmlformats.org/officeDocument/2006/relationships/hyperlink" Target="http://hr.wikipedia.org/wiki/Judaizam" TargetMode="External"/><Relationship Id="rId55" Type="http://schemas.openxmlformats.org/officeDocument/2006/relationships/hyperlink" Target="http://hr.wikipedia.org/wiki/SAD" TargetMode="External"/><Relationship Id="rId63" Type="http://schemas.openxmlformats.org/officeDocument/2006/relationships/hyperlink" Target="http://hr.wikipedia.org/wiki/Papa" TargetMode="External"/><Relationship Id="rId68" Type="http://schemas.openxmlformats.org/officeDocument/2006/relationships/hyperlink" Target="http://hr.wikipedia.org/wiki/1979" TargetMode="External"/><Relationship Id="rId76" Type="http://schemas.openxmlformats.org/officeDocument/2006/relationships/hyperlink" Target="http://www.maturski.org/" TargetMode="External"/><Relationship Id="rId7" Type="http://schemas.openxmlformats.org/officeDocument/2006/relationships/hyperlink" Target="http://www.maturski.org/" TargetMode="External"/><Relationship Id="rId71" Type="http://schemas.openxmlformats.org/officeDocument/2006/relationships/hyperlink" Target="http://hr.wikipedia.org/wiki/%C5%BDivot" TargetMode="External"/><Relationship Id="rId2" Type="http://schemas.openxmlformats.org/officeDocument/2006/relationships/styles" Target="styles.xml"/><Relationship Id="rId16" Type="http://schemas.openxmlformats.org/officeDocument/2006/relationships/hyperlink" Target="http://hr.wikipedia.org/wiki/Povijest" TargetMode="External"/><Relationship Id="rId29" Type="http://schemas.openxmlformats.org/officeDocument/2006/relationships/hyperlink" Target="http://hr.wikipedia.org/wiki/Hipokratova_zakletva" TargetMode="External"/><Relationship Id="rId11" Type="http://schemas.openxmlformats.org/officeDocument/2006/relationships/hyperlink" Target="http://hr.wikipedia.org/wiki/Fetus" TargetMode="External"/><Relationship Id="rId24" Type="http://schemas.openxmlformats.org/officeDocument/2006/relationships/hyperlink" Target="http://hr.wikipedia.org/wiki/Dijete" TargetMode="External"/><Relationship Id="rId32" Type="http://schemas.openxmlformats.org/officeDocument/2006/relationships/hyperlink" Target="http://hr.wikipedia.org/wiki/Engleski" TargetMode="External"/><Relationship Id="rId37" Type="http://schemas.openxmlformats.org/officeDocument/2006/relationships/hyperlink" Target="http://hr.wikipedia.org/wiki/Poba%C4%8Daj" TargetMode="External"/><Relationship Id="rId40" Type="http://schemas.openxmlformats.org/officeDocument/2006/relationships/hyperlink" Target="http://hr.wikipedia.org/wiki/Smrtna_kazna" TargetMode="External"/><Relationship Id="rId45" Type="http://schemas.openxmlformats.org/officeDocument/2006/relationships/hyperlink" Target="http://hr.wikipedia.org/wiki/%C5%BDivot" TargetMode="External"/><Relationship Id="rId53" Type="http://schemas.openxmlformats.org/officeDocument/2006/relationships/hyperlink" Target="http://hr.wikipedia.org/wiki/Engleski_jezik" TargetMode="External"/><Relationship Id="rId58" Type="http://schemas.openxmlformats.org/officeDocument/2006/relationships/hyperlink" Target="http://hr.wikipedia.org/wiki/Trudno%C4%87a" TargetMode="External"/><Relationship Id="rId66" Type="http://schemas.openxmlformats.org/officeDocument/2006/relationships/hyperlink" Target="http://hr.wikipedia.org/wiki/Majka_Tereza" TargetMode="External"/><Relationship Id="rId74" Type="http://schemas.openxmlformats.org/officeDocument/2006/relationships/hyperlink" Target="http://hr.wikipedia.org/wiki/Hinduizam" TargetMode="External"/><Relationship Id="rId79" Type="http://schemas.openxmlformats.org/officeDocument/2006/relationships/theme" Target="theme/theme1.xml"/><Relationship Id="rId5" Type="http://schemas.openxmlformats.org/officeDocument/2006/relationships/footnotes" Target="footnotes.xml"/><Relationship Id="rId61" Type="http://schemas.openxmlformats.org/officeDocument/2006/relationships/hyperlink" Target="http://hr.wikipedia.org/wiki/Sve%C4%87enik" TargetMode="External"/><Relationship Id="rId10" Type="http://schemas.openxmlformats.org/officeDocument/2006/relationships/hyperlink" Target="http://hr.wikipedia.org/wiki/Embrij" TargetMode="External"/><Relationship Id="rId19" Type="http://schemas.openxmlformats.org/officeDocument/2006/relationships/hyperlink" Target="http://hr.wikipedia.org/wiki/Svijet" TargetMode="External"/><Relationship Id="rId31" Type="http://schemas.openxmlformats.org/officeDocument/2006/relationships/hyperlink" Target="http://hr.wikipedia.org/wiki/Latinski" TargetMode="External"/><Relationship Id="rId44" Type="http://schemas.openxmlformats.org/officeDocument/2006/relationships/hyperlink" Target="http://hr.wikipedia.org/wiki/Invalidnost" TargetMode="External"/><Relationship Id="rId52" Type="http://schemas.openxmlformats.org/officeDocument/2006/relationships/hyperlink" Target="http://hr.wikipedia.org/wiki/Katoli%C4%8Dka_Crkva" TargetMode="External"/><Relationship Id="rId60" Type="http://schemas.openxmlformats.org/officeDocument/2006/relationships/hyperlink" Target="http://hr.wikipedia.org/wiki/1869" TargetMode="External"/><Relationship Id="rId65" Type="http://schemas.openxmlformats.org/officeDocument/2006/relationships/hyperlink" Target="http://hr.wikipedia.org/wiki/Evangelium_Vitae" TargetMode="External"/><Relationship Id="rId73" Type="http://schemas.openxmlformats.org/officeDocument/2006/relationships/hyperlink" Target="http://hr.wikipedia.org/wiki/%C5%BDidovi" TargetMode="External"/><Relationship Id="rId78"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hr.wikipedia.org/wiki/Trudno%C4%87a" TargetMode="External"/><Relationship Id="rId14" Type="http://schemas.openxmlformats.org/officeDocument/2006/relationships/hyperlink" Target="http://hr.wikipedia.org/wiki/Smrt" TargetMode="External"/><Relationship Id="rId22" Type="http://schemas.openxmlformats.org/officeDocument/2006/relationships/hyperlink" Target="http://hr.wikipedia.org/wiki/1995." TargetMode="External"/><Relationship Id="rId27" Type="http://schemas.openxmlformats.org/officeDocument/2006/relationships/hyperlink" Target="http://hr.wikipedia.org/wiki/Pro-life_pokret" TargetMode="External"/><Relationship Id="rId30" Type="http://schemas.openxmlformats.org/officeDocument/2006/relationships/hyperlink" Target="http://hr.wikipedia.org/wiki/Gr%C4%8Dki_jezik" TargetMode="External"/><Relationship Id="rId35" Type="http://schemas.openxmlformats.org/officeDocument/2006/relationships/hyperlink" Target="http://hr.wikipedia.org/wiki/%C5%BDivot" TargetMode="External"/><Relationship Id="rId43" Type="http://schemas.openxmlformats.org/officeDocument/2006/relationships/hyperlink" Target="http://hr.wikipedia.org/wiki/Brak" TargetMode="External"/><Relationship Id="rId48" Type="http://schemas.openxmlformats.org/officeDocument/2006/relationships/hyperlink" Target="http://hr.wikipedia.org/wiki/Pravoslavni" TargetMode="External"/><Relationship Id="rId56" Type="http://schemas.openxmlformats.org/officeDocument/2006/relationships/hyperlink" Target="http://hr.wikipedia.org/wiki/SFRJ" TargetMode="External"/><Relationship Id="rId64" Type="http://schemas.openxmlformats.org/officeDocument/2006/relationships/hyperlink" Target="http://hr.wikipedia.org/wiki/Ivan_Pavao_II." TargetMode="External"/><Relationship Id="rId69" Type="http://schemas.openxmlformats.org/officeDocument/2006/relationships/hyperlink" Target="http://hr.wikipedia.org/wiki/2006" TargetMode="External"/><Relationship Id="rId77" Type="http://schemas.openxmlformats.org/officeDocument/2006/relationships/footer" Target="footer1.xml"/><Relationship Id="rId8" Type="http://schemas.openxmlformats.org/officeDocument/2006/relationships/hyperlink" Target="http://hr.wikipedia.org/wiki/Latinski_jezik" TargetMode="External"/><Relationship Id="rId51" Type="http://schemas.openxmlformats.org/officeDocument/2006/relationships/hyperlink" Target="http://hr.wikipedia.org/wiki/Hinduizam" TargetMode="External"/><Relationship Id="rId72" Type="http://schemas.openxmlformats.org/officeDocument/2006/relationships/hyperlink" Target="http://hr.wikipedia.org/wiki/Fetus" TargetMode="External"/><Relationship Id="rId80" Type="http://schemas.microsoft.com/office/2007/relationships/stylesWithEffects" Target="stylesWithEffects.xml"/><Relationship Id="rId3" Type="http://schemas.openxmlformats.org/officeDocument/2006/relationships/settings" Target="settings.xml"/><Relationship Id="rId12" Type="http://schemas.openxmlformats.org/officeDocument/2006/relationships/hyperlink" Target="http://hr.wikipedia.org/wiki/Maternica" TargetMode="External"/><Relationship Id="rId17" Type="http://schemas.openxmlformats.org/officeDocument/2006/relationships/hyperlink" Target="http://hr.wikipedia.org/wiki/Medicina" TargetMode="External"/><Relationship Id="rId25" Type="http://schemas.openxmlformats.org/officeDocument/2006/relationships/hyperlink" Target="http://hr.wikipedia.org/wiki/%C5%BDivot" TargetMode="External"/><Relationship Id="rId33" Type="http://schemas.openxmlformats.org/officeDocument/2006/relationships/hyperlink" Target="http://hr.wikipedia.org/wiki/Dru%C5%A1tvo" TargetMode="External"/><Relationship Id="rId38" Type="http://schemas.openxmlformats.org/officeDocument/2006/relationships/hyperlink" Target="http://hr.wikipedia.org/wiki/Eutanazija" TargetMode="External"/><Relationship Id="rId46" Type="http://schemas.openxmlformats.org/officeDocument/2006/relationships/hyperlink" Target="http://hr.wikipedia.org/wiki/Kr%C5%A1%C4%87ani" TargetMode="External"/><Relationship Id="rId59" Type="http://schemas.openxmlformats.org/officeDocument/2006/relationships/hyperlink" Target="http://hr.wikipedia.org/wiki/Savjest" TargetMode="External"/><Relationship Id="rId67" Type="http://schemas.openxmlformats.org/officeDocument/2006/relationships/hyperlink" Target="http://hr.wikipedia.org/wiki/Nobelova_nagrada_za_mir" TargetMode="External"/><Relationship Id="rId20" Type="http://schemas.openxmlformats.org/officeDocument/2006/relationships/hyperlink" Target="http://hr.wikipedia.org/wiki/Etika" TargetMode="External"/><Relationship Id="rId41" Type="http://schemas.openxmlformats.org/officeDocument/2006/relationships/hyperlink" Target="http://hr.wikipedia.org/wiki/Embrij" TargetMode="External"/><Relationship Id="rId54" Type="http://schemas.openxmlformats.org/officeDocument/2006/relationships/hyperlink" Target="http://hr.wikipedia.org/wiki/2003" TargetMode="External"/><Relationship Id="rId62" Type="http://schemas.openxmlformats.org/officeDocument/2006/relationships/hyperlink" Target="http://hr.wikipedia.org/wiki/Drugi_vatikanski_sabor" TargetMode="External"/><Relationship Id="rId70" Type="http://schemas.openxmlformats.org/officeDocument/2006/relationships/hyperlink" Target="http://hr.wikipedia.org/wiki/Muslimani" TargetMode="External"/><Relationship Id="rId75" Type="http://schemas.openxmlformats.org/officeDocument/2006/relationships/hyperlink" Target="http://hr.wikipedia.org/wiki/Budizam"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1.jpeg"/><Relationship Id="rId23" Type="http://schemas.openxmlformats.org/officeDocument/2006/relationships/hyperlink" Target="http://hr.wikipedia.org/wiki/SAD" TargetMode="External"/><Relationship Id="rId28" Type="http://schemas.openxmlformats.org/officeDocument/2006/relationships/hyperlink" Target="http://hr.wikipedia.org/wiki/Katoli%C4%8Dka_Crkva" TargetMode="External"/><Relationship Id="rId36" Type="http://schemas.openxmlformats.org/officeDocument/2006/relationships/hyperlink" Target="http://hr.wikipedia.org/wiki/Za%C4%8De%C4%87e" TargetMode="External"/><Relationship Id="rId49" Type="http://schemas.openxmlformats.org/officeDocument/2006/relationships/hyperlink" Target="http://hr.wikipedia.org/wiki/Protestanti" TargetMode="External"/><Relationship Id="rId57" Type="http://schemas.openxmlformats.org/officeDocument/2006/relationships/hyperlink" Target="http://hr.wikipedia.org/wiki/197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2664</Words>
  <Characters>15190</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Etički aspekti abortusa</dc:title>
  <dc:creator>BsR</dc:creator>
  <cp:lastModifiedBy>voodoo</cp:lastModifiedBy>
  <cp:revision>2</cp:revision>
  <dcterms:created xsi:type="dcterms:W3CDTF">2014-01-07T22:25:00Z</dcterms:created>
  <dcterms:modified xsi:type="dcterms:W3CDTF">2014-01-07T22:25:00Z</dcterms:modified>
</cp:coreProperties>
</file>